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B70B2" w14:textId="19119AE0" w:rsidR="000F2B0B" w:rsidRDefault="000E2B26" w:rsidP="000F2B0B">
      <w:pPr>
        <w:pStyle w:val="Heading1"/>
        <w:spacing w:line="240" w:lineRule="auto"/>
        <w:ind w:left="-6" w:right="96" w:firstLine="0"/>
        <w:rPr>
          <w:rFonts w:ascii="Arial" w:hAnsi="Arial" w:cs="Arial"/>
          <w:b/>
          <w:color w:val="auto"/>
          <w:sz w:val="20"/>
          <w:szCs w:val="20"/>
        </w:rPr>
      </w:pPr>
      <w:r w:rsidRPr="00531EB9">
        <w:rPr>
          <w:noProof/>
          <w:lang w:eastAsia="en-GB"/>
        </w:rPr>
        <w:drawing>
          <wp:anchor distT="0" distB="0" distL="114300" distR="114300" simplePos="0" relativeHeight="251659264" behindDoc="0" locked="0" layoutInCell="1" allowOverlap="1" wp14:anchorId="54060EDF" wp14:editId="7F3C25B6">
            <wp:simplePos x="0" y="0"/>
            <wp:positionH relativeFrom="margin">
              <wp:align>left</wp:align>
            </wp:positionH>
            <wp:positionV relativeFrom="page">
              <wp:posOffset>208945</wp:posOffset>
            </wp:positionV>
            <wp:extent cx="1418590" cy="161925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6839" cy="163944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2B0B">
        <w:rPr>
          <w:rFonts w:ascii="Arial" w:hAnsi="Arial" w:cs="Arial"/>
          <w:b/>
          <w:color w:val="auto"/>
          <w:sz w:val="20"/>
          <w:szCs w:val="20"/>
        </w:rPr>
        <w:t xml:space="preserve">                                                                                                               </w:t>
      </w:r>
      <w:r w:rsidR="003E5898">
        <w:rPr>
          <w:rFonts w:ascii="Arial" w:hAnsi="Arial" w:cs="Arial"/>
          <w:b/>
          <w:color w:val="auto"/>
          <w:sz w:val="20"/>
          <w:szCs w:val="20"/>
        </w:rPr>
        <w:t>Item</w:t>
      </w:r>
      <w:r w:rsidR="00010081">
        <w:rPr>
          <w:rFonts w:ascii="Arial" w:hAnsi="Arial" w:cs="Arial"/>
          <w:b/>
          <w:color w:val="auto"/>
          <w:sz w:val="20"/>
          <w:szCs w:val="20"/>
        </w:rPr>
        <w:t xml:space="preserve"> </w:t>
      </w:r>
      <w:r w:rsidR="002A2E6C">
        <w:rPr>
          <w:rFonts w:ascii="Arial" w:hAnsi="Arial" w:cs="Arial"/>
          <w:b/>
          <w:color w:val="auto"/>
          <w:sz w:val="20"/>
          <w:szCs w:val="20"/>
        </w:rPr>
        <w:t>4a</w:t>
      </w:r>
    </w:p>
    <w:p w14:paraId="57CF4A35" w14:textId="77777777" w:rsidR="000E2B26" w:rsidRDefault="000F2B0B" w:rsidP="000F2B0B">
      <w:pPr>
        <w:pStyle w:val="Heading1"/>
        <w:spacing w:after="292"/>
        <w:ind w:left="-4" w:right="98" w:firstLine="0"/>
        <w:rPr>
          <w:rFonts w:ascii="Arial" w:hAnsi="Arial" w:cs="Arial"/>
          <w:b/>
          <w:color w:val="auto"/>
          <w:sz w:val="20"/>
          <w:szCs w:val="20"/>
        </w:rPr>
      </w:pPr>
      <w:r>
        <w:rPr>
          <w:rFonts w:ascii="Arial" w:hAnsi="Arial" w:cs="Arial"/>
          <w:b/>
          <w:color w:val="auto"/>
          <w:sz w:val="20"/>
          <w:szCs w:val="20"/>
        </w:rPr>
        <w:t xml:space="preserve">                                                     Educational Quality Committee </w:t>
      </w:r>
    </w:p>
    <w:p w14:paraId="465EC2AC" w14:textId="77777777" w:rsidR="000E2B26" w:rsidRDefault="000E2B26" w:rsidP="00795AF2">
      <w:pPr>
        <w:pStyle w:val="Heading1"/>
        <w:spacing w:after="292"/>
        <w:ind w:left="-4" w:right="98"/>
        <w:rPr>
          <w:rFonts w:ascii="Arial" w:hAnsi="Arial" w:cs="Arial"/>
          <w:b/>
          <w:color w:val="auto"/>
          <w:sz w:val="20"/>
          <w:szCs w:val="20"/>
        </w:rPr>
      </w:pPr>
    </w:p>
    <w:p w14:paraId="3C5F1E25" w14:textId="6F6F6716" w:rsidR="00795AF2" w:rsidRPr="000E2B26" w:rsidRDefault="00795AF2" w:rsidP="00795AF2">
      <w:pPr>
        <w:pStyle w:val="Heading1"/>
        <w:spacing w:after="292"/>
        <w:ind w:left="-4" w:right="98"/>
        <w:rPr>
          <w:rFonts w:ascii="Arial" w:hAnsi="Arial" w:cs="Arial"/>
          <w:b/>
          <w:color w:val="FF0000"/>
          <w:sz w:val="24"/>
          <w:szCs w:val="24"/>
        </w:rPr>
      </w:pPr>
      <w:r w:rsidRPr="000E2B26">
        <w:rPr>
          <w:rFonts w:ascii="Arial" w:hAnsi="Arial" w:cs="Arial"/>
          <w:b/>
          <w:color w:val="auto"/>
          <w:sz w:val="24"/>
          <w:szCs w:val="24"/>
        </w:rPr>
        <w:t xml:space="preserve">Educational Quality Committee Terms of Reference </w:t>
      </w:r>
      <w:r w:rsidR="00D81027" w:rsidRPr="000E2B26">
        <w:rPr>
          <w:rFonts w:ascii="Arial" w:hAnsi="Arial" w:cs="Arial"/>
          <w:b/>
          <w:color w:val="auto"/>
          <w:sz w:val="24"/>
          <w:szCs w:val="24"/>
        </w:rPr>
        <w:t xml:space="preserve">and </w:t>
      </w:r>
      <w:r w:rsidR="000E2B26" w:rsidRPr="000E2B26">
        <w:rPr>
          <w:rFonts w:ascii="Arial" w:hAnsi="Arial" w:cs="Arial"/>
          <w:b/>
          <w:color w:val="auto"/>
          <w:sz w:val="24"/>
          <w:szCs w:val="24"/>
        </w:rPr>
        <w:t>M</w:t>
      </w:r>
      <w:r w:rsidR="00D81027" w:rsidRPr="000E2B26">
        <w:rPr>
          <w:rFonts w:ascii="Arial" w:hAnsi="Arial" w:cs="Arial"/>
          <w:b/>
          <w:color w:val="auto"/>
          <w:sz w:val="24"/>
          <w:szCs w:val="24"/>
        </w:rPr>
        <w:t>embership</w:t>
      </w:r>
      <w:r w:rsidR="000E2B26" w:rsidRPr="000E2B26">
        <w:rPr>
          <w:rFonts w:ascii="Arial" w:hAnsi="Arial" w:cs="Arial"/>
          <w:b/>
          <w:color w:val="auto"/>
          <w:sz w:val="24"/>
          <w:szCs w:val="24"/>
        </w:rPr>
        <w:t xml:space="preserve"> </w:t>
      </w:r>
      <w:r w:rsidR="000E2B26" w:rsidRPr="00457FF3">
        <w:rPr>
          <w:rFonts w:ascii="Arial" w:hAnsi="Arial" w:cs="Arial"/>
          <w:b/>
          <w:color w:val="auto"/>
          <w:sz w:val="24"/>
          <w:szCs w:val="24"/>
        </w:rPr>
        <w:t>20</w:t>
      </w:r>
      <w:r w:rsidR="00066DD8" w:rsidRPr="00457FF3">
        <w:rPr>
          <w:rFonts w:ascii="Arial" w:hAnsi="Arial" w:cs="Arial"/>
          <w:b/>
          <w:color w:val="auto"/>
          <w:sz w:val="24"/>
          <w:szCs w:val="24"/>
        </w:rPr>
        <w:t>2</w:t>
      </w:r>
      <w:r w:rsidR="00457FF3" w:rsidRPr="00457FF3">
        <w:rPr>
          <w:rFonts w:ascii="Arial" w:hAnsi="Arial" w:cs="Arial"/>
          <w:b/>
          <w:color w:val="auto"/>
          <w:sz w:val="24"/>
          <w:szCs w:val="24"/>
        </w:rPr>
        <w:t>2</w:t>
      </w:r>
      <w:r w:rsidR="000E2B26" w:rsidRPr="00457FF3">
        <w:rPr>
          <w:rFonts w:ascii="Arial" w:hAnsi="Arial" w:cs="Arial"/>
          <w:b/>
          <w:color w:val="auto"/>
          <w:sz w:val="24"/>
          <w:szCs w:val="24"/>
        </w:rPr>
        <w:t>/</w:t>
      </w:r>
      <w:r w:rsidR="00264E88" w:rsidRPr="00457FF3">
        <w:rPr>
          <w:rFonts w:ascii="Arial" w:hAnsi="Arial" w:cs="Arial"/>
          <w:b/>
          <w:color w:val="auto"/>
          <w:sz w:val="24"/>
          <w:szCs w:val="24"/>
        </w:rPr>
        <w:t>2</w:t>
      </w:r>
      <w:r w:rsidR="00457FF3" w:rsidRPr="00457FF3">
        <w:rPr>
          <w:rFonts w:ascii="Arial" w:hAnsi="Arial" w:cs="Arial"/>
          <w:b/>
          <w:color w:val="auto"/>
          <w:sz w:val="24"/>
          <w:szCs w:val="24"/>
        </w:rPr>
        <w:t>3</w:t>
      </w:r>
    </w:p>
    <w:p w14:paraId="2DE39778" w14:textId="77777777" w:rsidR="00795AF2" w:rsidRPr="00064CD6" w:rsidRDefault="00795AF2" w:rsidP="00795AF2">
      <w:pPr>
        <w:spacing w:after="259" w:line="259" w:lineRule="auto"/>
        <w:ind w:left="-5"/>
      </w:pPr>
      <w:r w:rsidRPr="000E2B26">
        <w:rPr>
          <w:b/>
        </w:rPr>
        <w:t>Purpose</w:t>
      </w:r>
      <w:r w:rsidR="000E2B26">
        <w:rPr>
          <w:b/>
        </w:rPr>
        <w:t>:</w:t>
      </w:r>
      <w:r w:rsidRPr="00064CD6">
        <w:t xml:space="preserve">  </w:t>
      </w:r>
    </w:p>
    <w:p w14:paraId="0F369191" w14:textId="77777777" w:rsidR="00795AF2" w:rsidRPr="00064CD6" w:rsidRDefault="00795AF2" w:rsidP="00795AF2">
      <w:pPr>
        <w:spacing w:after="271"/>
        <w:ind w:left="-4" w:right="146"/>
      </w:pPr>
      <w:r w:rsidRPr="00064CD6">
        <w:t xml:space="preserve">The Educational Quality Committee is responsible to Senate for the oversight of specific aspects of the framework and operation of academic regulation, policy and practices concerning the quality and standards of City awards. This includes all taught and research degree programmes. The Committee supports the enhancement of the quality of the educational offer and the dissemination of good practice. Additionally, it is responsible for ensuring that the framework and practices are aligned with external regulatory requirements and expectations. </w:t>
      </w:r>
    </w:p>
    <w:p w14:paraId="3B7B1947" w14:textId="77777777" w:rsidR="00795AF2" w:rsidRPr="00064CD6" w:rsidRDefault="00795AF2" w:rsidP="00795AF2">
      <w:pPr>
        <w:spacing w:after="271"/>
        <w:ind w:left="-4" w:right="146"/>
        <w:rPr>
          <w:u w:val="single"/>
        </w:rPr>
      </w:pPr>
      <w:r w:rsidRPr="00064CD6">
        <w:t xml:space="preserve">It works alongside the Collaborative Provision Committee, which provides institutional oversight on behalf of Senate of the framework for educational provision delivered with others (validated programmes, partnership programmes, outgoing student mobility schemes and student placement activity). It also works alongside the </w:t>
      </w:r>
      <w:r w:rsidR="00066DD8" w:rsidRPr="00CC3DFB">
        <w:t>Doctoral College Board of Studies.</w:t>
      </w:r>
    </w:p>
    <w:p w14:paraId="7C859C12" w14:textId="77777777" w:rsidR="00795AF2" w:rsidRPr="00064CD6" w:rsidRDefault="00795AF2" w:rsidP="00795AF2">
      <w:pPr>
        <w:spacing w:after="268"/>
        <w:ind w:left="-4" w:right="146"/>
      </w:pPr>
      <w:r w:rsidRPr="00064CD6">
        <w:t xml:space="preserve">Educational Quality Committee is responsible to Senate for:  </w:t>
      </w:r>
    </w:p>
    <w:p w14:paraId="2CC1523B" w14:textId="77777777" w:rsidR="00795AF2" w:rsidRPr="00064CD6" w:rsidRDefault="00795AF2" w:rsidP="00795AF2">
      <w:pPr>
        <w:numPr>
          <w:ilvl w:val="0"/>
          <w:numId w:val="5"/>
        </w:numPr>
        <w:spacing w:before="120" w:after="0" w:line="240" w:lineRule="auto"/>
        <w:ind w:right="147" w:hanging="720"/>
      </w:pPr>
      <w:r w:rsidRPr="00064CD6">
        <w:t xml:space="preserve">Monitoring and supervising the development and implementation of City's academic regulatory and policy framework for all award-bearing provision, subject to the approval of Senate where applicable, to ensure and enhance the high quality of the educational offer, and assure the standard of City awards. </w:t>
      </w:r>
    </w:p>
    <w:p w14:paraId="0F7C664C" w14:textId="77777777" w:rsidR="00795AF2" w:rsidRPr="00064CD6" w:rsidRDefault="00795AF2" w:rsidP="00795AF2">
      <w:pPr>
        <w:numPr>
          <w:ilvl w:val="0"/>
          <w:numId w:val="5"/>
        </w:numPr>
        <w:spacing w:before="120" w:after="0" w:line="240" w:lineRule="auto"/>
        <w:ind w:right="147" w:hanging="720"/>
      </w:pPr>
      <w:r w:rsidRPr="00064CD6">
        <w:t xml:space="preserve">Providing detailed and regular scrutiny of the framework to ensure appropriate alignment with relevant external reference points and guidance, and advising Senate on necessary changes and enhancements.  </w:t>
      </w:r>
    </w:p>
    <w:p w14:paraId="326D2250" w14:textId="77777777" w:rsidR="00795AF2" w:rsidRPr="00064CD6" w:rsidRDefault="00795AF2" w:rsidP="00795AF2">
      <w:pPr>
        <w:numPr>
          <w:ilvl w:val="0"/>
          <w:numId w:val="5"/>
        </w:numPr>
        <w:spacing w:before="120" w:after="0" w:line="240" w:lineRule="auto"/>
        <w:ind w:right="147" w:hanging="720"/>
      </w:pPr>
      <w:r w:rsidRPr="00064CD6">
        <w:t xml:space="preserve">Considering requests for exemption from the Senate Regulations relating to educational provision and/or approved quality and standards framework, and making recommendations to Senate.  </w:t>
      </w:r>
    </w:p>
    <w:p w14:paraId="1FCA3374" w14:textId="77777777" w:rsidR="00795AF2" w:rsidRPr="00064CD6" w:rsidRDefault="00795AF2" w:rsidP="00795AF2">
      <w:pPr>
        <w:numPr>
          <w:ilvl w:val="0"/>
          <w:numId w:val="5"/>
        </w:numPr>
        <w:spacing w:before="120" w:after="0" w:line="240" w:lineRule="auto"/>
        <w:ind w:right="147" w:hanging="720"/>
      </w:pPr>
      <w:r w:rsidRPr="00064CD6">
        <w:t xml:space="preserve">Receiving reports, as appropriate, from any sub-committees established by Educational Quality Committee and ensuring that all relevant matters concerning educational quality and standards are reported to Senate.  </w:t>
      </w:r>
    </w:p>
    <w:p w14:paraId="2B249B32" w14:textId="77777777" w:rsidR="00795AF2" w:rsidRPr="00064CD6" w:rsidRDefault="00795AF2" w:rsidP="00795AF2">
      <w:pPr>
        <w:numPr>
          <w:ilvl w:val="0"/>
          <w:numId w:val="5"/>
        </w:numPr>
        <w:spacing w:before="120" w:after="0" w:line="240" w:lineRule="auto"/>
        <w:ind w:right="147" w:hanging="720"/>
      </w:pPr>
      <w:r w:rsidRPr="00064CD6">
        <w:t xml:space="preserve">Undertaking scrutiny and advising Senate of outcomes from and the effectiveness of academic quality processes, including:  </w:t>
      </w:r>
    </w:p>
    <w:p w14:paraId="36628D87" w14:textId="77777777" w:rsidR="00795AF2" w:rsidRPr="00064CD6" w:rsidRDefault="00795AF2" w:rsidP="00795AF2">
      <w:pPr>
        <w:numPr>
          <w:ilvl w:val="1"/>
          <w:numId w:val="5"/>
        </w:numPr>
        <w:spacing w:before="120" w:after="0" w:line="240" w:lineRule="auto"/>
        <w:ind w:right="147" w:hanging="360"/>
      </w:pPr>
      <w:r w:rsidRPr="00064CD6">
        <w:t xml:space="preserve">Programme approval, amendment, termination  </w:t>
      </w:r>
    </w:p>
    <w:p w14:paraId="7DDC4F01" w14:textId="77777777" w:rsidR="00795AF2" w:rsidRPr="00064CD6" w:rsidRDefault="00795AF2" w:rsidP="00795AF2">
      <w:pPr>
        <w:numPr>
          <w:ilvl w:val="1"/>
          <w:numId w:val="5"/>
        </w:numPr>
        <w:spacing w:before="120" w:after="0" w:line="240" w:lineRule="auto"/>
        <w:ind w:right="147" w:hanging="360"/>
      </w:pPr>
      <w:r w:rsidRPr="00064CD6">
        <w:t xml:space="preserve">External examining  </w:t>
      </w:r>
    </w:p>
    <w:p w14:paraId="07CFC6D6" w14:textId="77777777" w:rsidR="00795AF2" w:rsidRPr="00064CD6" w:rsidRDefault="00795AF2" w:rsidP="00795AF2">
      <w:pPr>
        <w:numPr>
          <w:ilvl w:val="1"/>
          <w:numId w:val="5"/>
        </w:numPr>
        <w:spacing w:before="120" w:after="0" w:line="240" w:lineRule="auto"/>
        <w:ind w:right="147" w:hanging="360"/>
      </w:pPr>
      <w:r w:rsidRPr="00064CD6">
        <w:t xml:space="preserve">Annual Programme Evaluation </w:t>
      </w:r>
    </w:p>
    <w:p w14:paraId="490BC1C1" w14:textId="77777777" w:rsidR="00795AF2" w:rsidRPr="00064CD6" w:rsidRDefault="00795AF2" w:rsidP="00795AF2">
      <w:pPr>
        <w:numPr>
          <w:ilvl w:val="1"/>
          <w:numId w:val="5"/>
        </w:numPr>
        <w:spacing w:before="120" w:after="0" w:line="240" w:lineRule="auto"/>
        <w:ind w:right="147" w:hanging="360"/>
      </w:pPr>
      <w:r w:rsidRPr="00064CD6">
        <w:t xml:space="preserve">Periodic Review </w:t>
      </w:r>
    </w:p>
    <w:p w14:paraId="6314E3ED" w14:textId="77777777" w:rsidR="00795AF2" w:rsidRPr="00064CD6" w:rsidRDefault="00795AF2" w:rsidP="00795AF2">
      <w:pPr>
        <w:numPr>
          <w:ilvl w:val="1"/>
          <w:numId w:val="5"/>
        </w:numPr>
        <w:spacing w:before="120" w:after="0" w:line="240" w:lineRule="auto"/>
        <w:ind w:right="147" w:hanging="360"/>
      </w:pPr>
      <w:r w:rsidRPr="00064CD6">
        <w:t xml:space="preserve">PSRB and accreditation events </w:t>
      </w:r>
    </w:p>
    <w:p w14:paraId="3378DAA2" w14:textId="77777777" w:rsidR="00795AF2" w:rsidRPr="00064CD6" w:rsidRDefault="00795AF2" w:rsidP="00795AF2">
      <w:pPr>
        <w:numPr>
          <w:ilvl w:val="1"/>
          <w:numId w:val="5"/>
        </w:numPr>
        <w:spacing w:before="120" w:after="0" w:line="240" w:lineRule="auto"/>
        <w:ind w:right="147" w:hanging="360"/>
      </w:pPr>
      <w:r w:rsidRPr="00064CD6">
        <w:t xml:space="preserve">Audits of academic processes that impact on the quality and standards framework </w:t>
      </w:r>
    </w:p>
    <w:p w14:paraId="3E684308" w14:textId="77777777" w:rsidR="00795AF2" w:rsidRPr="00064CD6" w:rsidRDefault="00795AF2" w:rsidP="00795AF2">
      <w:pPr>
        <w:numPr>
          <w:ilvl w:val="0"/>
          <w:numId w:val="5"/>
        </w:numPr>
        <w:spacing w:before="120" w:after="0" w:line="240" w:lineRule="auto"/>
        <w:ind w:right="147" w:hanging="720"/>
      </w:pPr>
      <w:r w:rsidRPr="00064CD6">
        <w:t xml:space="preserve">Oversight of City's approach to assuring the completeness, accuracy, reliability and fitness for purpose of published information.   </w:t>
      </w:r>
    </w:p>
    <w:p w14:paraId="40E05D01" w14:textId="77777777" w:rsidR="00795AF2" w:rsidRPr="00064CD6" w:rsidRDefault="00795AF2" w:rsidP="00795AF2">
      <w:pPr>
        <w:numPr>
          <w:ilvl w:val="0"/>
          <w:numId w:val="5"/>
        </w:numPr>
        <w:spacing w:before="120" w:after="0" w:line="240" w:lineRule="auto"/>
        <w:ind w:right="147" w:hanging="720"/>
      </w:pPr>
      <w:r w:rsidRPr="00064CD6">
        <w:t xml:space="preserve">Reviewing the outcomes from any external quality review or assessment of the City’s educational quality and/or academic standards and advising Senate on the implementation and monitoring of related action plans.  </w:t>
      </w:r>
    </w:p>
    <w:p w14:paraId="7A5CB3B2" w14:textId="77777777" w:rsidR="00795AF2" w:rsidRPr="00064CD6" w:rsidRDefault="00795AF2" w:rsidP="00795AF2">
      <w:pPr>
        <w:numPr>
          <w:ilvl w:val="0"/>
          <w:numId w:val="5"/>
        </w:numPr>
        <w:spacing w:before="120" w:after="0" w:line="240" w:lineRule="auto"/>
        <w:ind w:right="147" w:hanging="720"/>
      </w:pPr>
      <w:r w:rsidRPr="00064CD6">
        <w:t xml:space="preserve">Advising Senate on appropriate action to take in order to address areas of academic risk to educational quality and/or academic standards. </w:t>
      </w:r>
    </w:p>
    <w:p w14:paraId="5166A6AE" w14:textId="77777777" w:rsidR="00795AF2" w:rsidRPr="00064CD6" w:rsidRDefault="00795AF2" w:rsidP="00795AF2">
      <w:pPr>
        <w:numPr>
          <w:ilvl w:val="0"/>
          <w:numId w:val="5"/>
        </w:numPr>
        <w:spacing w:before="120" w:after="0" w:line="240" w:lineRule="auto"/>
        <w:ind w:right="147" w:hanging="720"/>
      </w:pPr>
      <w:r w:rsidRPr="00064CD6">
        <w:lastRenderedPageBreak/>
        <w:t xml:space="preserve">Through the above, supporting the enhancement of educational quality and the dissemination of good practice. </w:t>
      </w:r>
    </w:p>
    <w:p w14:paraId="6A153428" w14:textId="77777777" w:rsidR="00795AF2" w:rsidRPr="00064CD6" w:rsidRDefault="00795AF2" w:rsidP="00795AF2">
      <w:pPr>
        <w:spacing w:before="120" w:after="0" w:line="240" w:lineRule="auto"/>
        <w:ind w:right="147"/>
      </w:pPr>
    </w:p>
    <w:p w14:paraId="4A7EBF4B" w14:textId="77777777" w:rsidR="00795AF2" w:rsidRPr="00105EAF" w:rsidRDefault="00795AF2" w:rsidP="00795AF2">
      <w:pPr>
        <w:spacing w:after="271"/>
        <w:ind w:left="-4" w:right="146"/>
      </w:pPr>
      <w:r w:rsidRPr="00105EAF">
        <w:t>Educational Quality Committee will receive reports from</w:t>
      </w:r>
      <w:r w:rsidR="001545C4" w:rsidRPr="00105EAF">
        <w:t>, and</w:t>
      </w:r>
      <w:r w:rsidR="004C15DF" w:rsidRPr="00105EAF">
        <w:t>/or</w:t>
      </w:r>
      <w:r w:rsidR="001545C4" w:rsidRPr="00105EAF">
        <w:t xml:space="preserve"> will liaise with,</w:t>
      </w:r>
      <w:r w:rsidRPr="00105EAF">
        <w:t xml:space="preserve"> </w:t>
      </w:r>
      <w:r w:rsidR="0009655C" w:rsidRPr="00105EAF">
        <w:t xml:space="preserve">the following </w:t>
      </w:r>
      <w:r w:rsidR="00D7088D" w:rsidRPr="00105EAF">
        <w:t xml:space="preserve">committees </w:t>
      </w:r>
      <w:r w:rsidR="0009655C" w:rsidRPr="00105EAF">
        <w:t xml:space="preserve">to support </w:t>
      </w:r>
      <w:r w:rsidR="007E4129" w:rsidRPr="00105EAF">
        <w:t xml:space="preserve">institutional </w:t>
      </w:r>
      <w:r w:rsidR="0009655C" w:rsidRPr="00105EAF">
        <w:t xml:space="preserve">oversight of quality and standards, and to inform </w:t>
      </w:r>
      <w:r w:rsidR="00814F77" w:rsidRPr="00105EAF">
        <w:t xml:space="preserve">regulation and </w:t>
      </w:r>
      <w:r w:rsidR="0009655C" w:rsidRPr="00105EAF">
        <w:t>policy review</w:t>
      </w:r>
      <w:r w:rsidR="00814F77" w:rsidRPr="00105EAF">
        <w:t>, enhancement</w:t>
      </w:r>
      <w:r w:rsidR="0009655C" w:rsidRPr="00105EAF">
        <w:t xml:space="preserve"> and development as appropriate.</w:t>
      </w:r>
    </w:p>
    <w:p w14:paraId="7B7D7523" w14:textId="18F997D8" w:rsidR="0009655C" w:rsidRPr="00105EAF" w:rsidRDefault="0009655C" w:rsidP="0009655C">
      <w:pPr>
        <w:pStyle w:val="ListParagraph"/>
        <w:numPr>
          <w:ilvl w:val="0"/>
          <w:numId w:val="6"/>
        </w:numPr>
        <w:spacing w:after="271"/>
        <w:ind w:right="146"/>
        <w:rPr>
          <w:rFonts w:ascii="Arial" w:hAnsi="Arial" w:cs="Arial"/>
        </w:rPr>
      </w:pPr>
      <w:r w:rsidRPr="00105EAF">
        <w:rPr>
          <w:rFonts w:ascii="Arial" w:hAnsi="Arial" w:cs="Arial"/>
        </w:rPr>
        <w:t>Education and</w:t>
      </w:r>
      <w:r w:rsidR="007A41EF">
        <w:rPr>
          <w:rFonts w:ascii="Arial" w:hAnsi="Arial" w:cs="Arial"/>
        </w:rPr>
        <w:t xml:space="preserve"> Employability Board</w:t>
      </w:r>
    </w:p>
    <w:p w14:paraId="1703B834" w14:textId="417FA7A9" w:rsidR="0009655C" w:rsidRDefault="008875D1" w:rsidP="0009655C">
      <w:pPr>
        <w:pStyle w:val="ListParagraph"/>
        <w:numPr>
          <w:ilvl w:val="0"/>
          <w:numId w:val="6"/>
        </w:numPr>
        <w:spacing w:after="271"/>
        <w:ind w:right="146"/>
        <w:rPr>
          <w:rFonts w:ascii="Arial" w:hAnsi="Arial" w:cs="Arial"/>
        </w:rPr>
      </w:pPr>
      <w:r w:rsidRPr="00105EAF">
        <w:rPr>
          <w:rFonts w:ascii="Arial" w:hAnsi="Arial" w:cs="Arial"/>
        </w:rPr>
        <w:t xml:space="preserve">City </w:t>
      </w:r>
      <w:r w:rsidR="00D00C14">
        <w:rPr>
          <w:rFonts w:ascii="Arial" w:hAnsi="Arial" w:cs="Arial"/>
        </w:rPr>
        <w:t xml:space="preserve">Learning </w:t>
      </w:r>
      <w:r w:rsidRPr="00105EAF">
        <w:rPr>
          <w:rFonts w:ascii="Arial" w:hAnsi="Arial" w:cs="Arial"/>
        </w:rPr>
        <w:t>and Teaching Committee</w:t>
      </w:r>
    </w:p>
    <w:p w14:paraId="04BE595E" w14:textId="77777777" w:rsidR="0009655C" w:rsidRPr="00066DD8" w:rsidRDefault="00066DD8" w:rsidP="0009655C">
      <w:pPr>
        <w:pStyle w:val="ListParagraph"/>
        <w:numPr>
          <w:ilvl w:val="0"/>
          <w:numId w:val="6"/>
        </w:numPr>
        <w:spacing w:after="271"/>
        <w:ind w:right="146"/>
        <w:rPr>
          <w:rFonts w:ascii="Arial" w:hAnsi="Arial" w:cs="Arial"/>
          <w:strike/>
        </w:rPr>
      </w:pPr>
      <w:r>
        <w:rPr>
          <w:rFonts w:ascii="Arial" w:hAnsi="Arial" w:cs="Arial"/>
        </w:rPr>
        <w:t>Doctoral College Board of Studies</w:t>
      </w:r>
    </w:p>
    <w:p w14:paraId="157720A6" w14:textId="77777777" w:rsidR="0009655C" w:rsidRPr="00105EAF" w:rsidRDefault="0009655C" w:rsidP="0009655C">
      <w:pPr>
        <w:pStyle w:val="ListParagraph"/>
        <w:numPr>
          <w:ilvl w:val="0"/>
          <w:numId w:val="6"/>
        </w:numPr>
        <w:spacing w:after="271"/>
        <w:ind w:right="146"/>
        <w:rPr>
          <w:rFonts w:ascii="Arial" w:hAnsi="Arial" w:cs="Arial"/>
        </w:rPr>
      </w:pPr>
      <w:r w:rsidRPr="00105EAF">
        <w:rPr>
          <w:rFonts w:ascii="Arial" w:hAnsi="Arial" w:cs="Arial"/>
        </w:rPr>
        <w:t>Collaborative Provision Committee</w:t>
      </w:r>
    </w:p>
    <w:p w14:paraId="162C4E4F" w14:textId="77777777" w:rsidR="0009655C" w:rsidRPr="00105EAF" w:rsidRDefault="0009655C" w:rsidP="0009655C">
      <w:pPr>
        <w:pStyle w:val="ListParagraph"/>
        <w:numPr>
          <w:ilvl w:val="0"/>
          <w:numId w:val="6"/>
        </w:numPr>
        <w:spacing w:after="271"/>
        <w:ind w:right="146"/>
        <w:rPr>
          <w:rFonts w:ascii="Arial" w:hAnsi="Arial" w:cs="Arial"/>
        </w:rPr>
      </w:pPr>
      <w:r w:rsidRPr="00105EAF">
        <w:rPr>
          <w:rFonts w:ascii="Arial" w:hAnsi="Arial" w:cs="Arial"/>
        </w:rPr>
        <w:t>University Programme Approval Committee</w:t>
      </w:r>
    </w:p>
    <w:p w14:paraId="3CC4E38C" w14:textId="75EE46DA" w:rsidR="00B70998" w:rsidRDefault="00B70998" w:rsidP="0009655C">
      <w:pPr>
        <w:pStyle w:val="ListParagraph"/>
        <w:numPr>
          <w:ilvl w:val="0"/>
          <w:numId w:val="6"/>
        </w:numPr>
        <w:spacing w:after="271"/>
        <w:ind w:right="146"/>
        <w:rPr>
          <w:rFonts w:ascii="Arial" w:hAnsi="Arial" w:cs="Arial"/>
        </w:rPr>
      </w:pPr>
      <w:r w:rsidRPr="00105EAF">
        <w:rPr>
          <w:rFonts w:ascii="Arial" w:hAnsi="Arial" w:cs="Arial"/>
        </w:rPr>
        <w:t>Boards of Studies</w:t>
      </w:r>
      <w:r w:rsidRPr="00105EAF">
        <w:rPr>
          <w:rStyle w:val="FootnoteReference"/>
        </w:rPr>
        <w:footnoteReference w:id="1"/>
      </w:r>
    </w:p>
    <w:p w14:paraId="51210BFC" w14:textId="698F21CD" w:rsidR="00F63898" w:rsidRPr="00105EAF" w:rsidRDefault="00F63898" w:rsidP="0009655C">
      <w:pPr>
        <w:pStyle w:val="ListParagraph"/>
        <w:numPr>
          <w:ilvl w:val="0"/>
          <w:numId w:val="6"/>
        </w:numPr>
        <w:spacing w:after="271"/>
        <w:ind w:right="146"/>
        <w:rPr>
          <w:rFonts w:ascii="Arial" w:hAnsi="Arial" w:cs="Arial"/>
        </w:rPr>
      </w:pPr>
      <w:r>
        <w:rPr>
          <w:rFonts w:ascii="Arial" w:hAnsi="Arial" w:cs="Arial"/>
        </w:rPr>
        <w:t xml:space="preserve">Relevant </w:t>
      </w:r>
      <w:proofErr w:type="spellStart"/>
      <w:r>
        <w:rPr>
          <w:rFonts w:ascii="Arial" w:hAnsi="Arial" w:cs="Arial"/>
        </w:rPr>
        <w:t>Workign</w:t>
      </w:r>
      <w:proofErr w:type="spellEnd"/>
      <w:r>
        <w:rPr>
          <w:rFonts w:ascii="Arial" w:hAnsi="Arial" w:cs="Arial"/>
        </w:rPr>
        <w:t xml:space="preserve"> Groups</w:t>
      </w:r>
      <w:bookmarkStart w:id="0" w:name="_GoBack"/>
      <w:bookmarkEnd w:id="0"/>
      <w:r>
        <w:rPr>
          <w:rFonts w:ascii="Arial" w:hAnsi="Arial" w:cs="Arial"/>
        </w:rPr>
        <w:t xml:space="preserve"> whose remit falls under the Committee</w:t>
      </w:r>
    </w:p>
    <w:p w14:paraId="685A4A33" w14:textId="77777777" w:rsidR="002B6D04" w:rsidRDefault="00795AF2" w:rsidP="002B6D04">
      <w:pPr>
        <w:spacing w:after="0"/>
        <w:ind w:left="-4" w:right="146" w:hanging="11"/>
      </w:pPr>
      <w:r w:rsidRPr="00064CD6">
        <w:t xml:space="preserve">Where appropriate, business will be reported and/or recommendations made to Senate via Academic Governance Committee, where they relate to matters within Academic Governance </w:t>
      </w:r>
      <w:r w:rsidRPr="002B6D04">
        <w:t>Committee’s remit or its delegated authority from Senate.</w:t>
      </w:r>
      <w:r w:rsidRPr="002B6D04">
        <w:rPr>
          <w:vertAlign w:val="superscript"/>
        </w:rPr>
        <w:footnoteReference w:id="2"/>
      </w:r>
      <w:r w:rsidRPr="002B6D04">
        <w:t xml:space="preserve"> </w:t>
      </w:r>
    </w:p>
    <w:p w14:paraId="6ADD6649" w14:textId="77777777" w:rsidR="002B6D04" w:rsidRDefault="002B6D04" w:rsidP="002B6D04">
      <w:pPr>
        <w:spacing w:after="0"/>
        <w:ind w:left="-4" w:right="146" w:hanging="11"/>
        <w:rPr>
          <w:b/>
        </w:rPr>
      </w:pPr>
    </w:p>
    <w:p w14:paraId="4AA9DD9A" w14:textId="77777777" w:rsidR="002B6D04" w:rsidRPr="002B6D04" w:rsidRDefault="002B6D04" w:rsidP="002B6D04">
      <w:pPr>
        <w:spacing w:after="0"/>
        <w:ind w:left="-4" w:right="146" w:hanging="11"/>
        <w:rPr>
          <w:b/>
          <w:color w:val="auto"/>
        </w:rPr>
      </w:pPr>
      <w:r w:rsidRPr="002B6D04">
        <w:rPr>
          <w:b/>
        </w:rPr>
        <w:t>Equality and Diversit</w:t>
      </w:r>
      <w:r w:rsidR="000E2B26">
        <w:rPr>
          <w:b/>
        </w:rPr>
        <w:t>y S</w:t>
      </w:r>
      <w:r w:rsidRPr="002B6D04">
        <w:rPr>
          <w:b/>
        </w:rPr>
        <w:t xml:space="preserve">tatement </w:t>
      </w:r>
    </w:p>
    <w:p w14:paraId="71A74A1D" w14:textId="77777777" w:rsidR="002B6D04" w:rsidRPr="002B6D04" w:rsidRDefault="002B6D04" w:rsidP="008674E6">
      <w:pPr>
        <w:spacing w:after="0"/>
        <w:ind w:hanging="11"/>
      </w:pPr>
    </w:p>
    <w:p w14:paraId="39D32D53" w14:textId="77777777" w:rsidR="002B6D04" w:rsidRPr="002B6D04" w:rsidRDefault="002B6D04" w:rsidP="008674E6">
      <w:pPr>
        <w:spacing w:after="0"/>
        <w:ind w:hanging="11"/>
      </w:pPr>
      <w:r w:rsidRPr="002B6D04">
        <w:t xml:space="preserve">City, University of London is committed to promoting equality, diversity and inclusion in all its activities, processes, and culture, under its Public Sector Equality Duties and the Equality Act 2010.  This includes promoting equality and diversity for all, irrespective of any protected characteristic, working pattern, family circumstance, socio-economic background, political belief or other irrelevant distinction. </w:t>
      </w:r>
    </w:p>
    <w:p w14:paraId="757EAD7A" w14:textId="77777777" w:rsidR="002B6D04" w:rsidRPr="002B6D04" w:rsidRDefault="002B6D04" w:rsidP="00684E08">
      <w:pPr>
        <w:spacing w:after="0"/>
        <w:ind w:right="-285" w:hanging="11"/>
      </w:pPr>
    </w:p>
    <w:p w14:paraId="17D229D8" w14:textId="77777777" w:rsidR="002B6D04" w:rsidRPr="002B6D04" w:rsidRDefault="002B6D04" w:rsidP="00684E08">
      <w:pPr>
        <w:spacing w:after="0"/>
        <w:ind w:right="-285" w:hanging="11"/>
      </w:pPr>
      <w:r w:rsidRPr="002B6D04">
        <w:t>Diverse membership of all committees is expected.  Wherever possible membership will consist of at least 30% women and 30% men and representation of other protected groups will be actively considered. Where this has not been met committees should be able to demonstrate what action has been taken to achieve this target.</w:t>
      </w:r>
    </w:p>
    <w:p w14:paraId="749BF525" w14:textId="77777777" w:rsidR="002B6D04" w:rsidRDefault="002B6D04" w:rsidP="002B6D04">
      <w:pPr>
        <w:pStyle w:val="Heading2"/>
        <w:spacing w:line="240" w:lineRule="auto"/>
        <w:ind w:left="-5" w:hanging="11"/>
        <w:rPr>
          <w:b/>
          <w:sz w:val="20"/>
          <w:szCs w:val="20"/>
          <w:u w:val="none"/>
        </w:rPr>
      </w:pPr>
    </w:p>
    <w:p w14:paraId="1E1876B1" w14:textId="10B31063" w:rsidR="00E11F48" w:rsidRDefault="00E11F48">
      <w:pPr>
        <w:spacing w:after="160" w:line="259" w:lineRule="auto"/>
        <w:ind w:left="0" w:firstLine="0"/>
        <w:rPr>
          <w:b/>
          <w:u w:color="000000"/>
        </w:rPr>
      </w:pPr>
      <w:r>
        <w:rPr>
          <w:b/>
        </w:rPr>
        <w:br w:type="page"/>
      </w:r>
    </w:p>
    <w:p w14:paraId="2B8E2DA8" w14:textId="22E325E9" w:rsidR="00795AF2" w:rsidRPr="00064CD6" w:rsidRDefault="00795AF2" w:rsidP="002B6D04">
      <w:pPr>
        <w:pStyle w:val="Heading2"/>
        <w:spacing w:line="240" w:lineRule="auto"/>
        <w:ind w:left="-5" w:hanging="11"/>
        <w:rPr>
          <w:b/>
          <w:sz w:val="20"/>
          <w:szCs w:val="20"/>
          <w:u w:val="none"/>
        </w:rPr>
      </w:pPr>
      <w:r w:rsidRPr="00064CD6">
        <w:rPr>
          <w:b/>
          <w:sz w:val="20"/>
          <w:szCs w:val="20"/>
          <w:u w:val="none"/>
        </w:rPr>
        <w:lastRenderedPageBreak/>
        <w:t xml:space="preserve">Composition and Membership for </w:t>
      </w:r>
      <w:r w:rsidR="00372909" w:rsidRPr="00457FF3">
        <w:rPr>
          <w:b/>
          <w:sz w:val="20"/>
          <w:szCs w:val="20"/>
          <w:u w:val="none"/>
        </w:rPr>
        <w:t>202</w:t>
      </w:r>
      <w:r w:rsidR="00457FF3" w:rsidRPr="00457FF3">
        <w:rPr>
          <w:b/>
          <w:sz w:val="20"/>
          <w:szCs w:val="20"/>
          <w:u w:val="none"/>
        </w:rPr>
        <w:t>2</w:t>
      </w:r>
      <w:r w:rsidR="00372909" w:rsidRPr="00457FF3">
        <w:rPr>
          <w:b/>
          <w:sz w:val="20"/>
          <w:szCs w:val="20"/>
          <w:u w:val="none"/>
        </w:rPr>
        <w:t>/2</w:t>
      </w:r>
      <w:r w:rsidR="00457FF3" w:rsidRPr="00457FF3">
        <w:rPr>
          <w:b/>
          <w:sz w:val="20"/>
          <w:szCs w:val="20"/>
          <w:u w:val="none"/>
        </w:rPr>
        <w:t>3</w:t>
      </w:r>
    </w:p>
    <w:p w14:paraId="6297A5B1" w14:textId="77777777" w:rsidR="00A34181" w:rsidRPr="00064CD6" w:rsidRDefault="00A34181" w:rsidP="00A34181"/>
    <w:tbl>
      <w:tblPr>
        <w:tblStyle w:val="TableGrid0"/>
        <w:tblW w:w="0" w:type="auto"/>
        <w:tblLook w:val="04A0" w:firstRow="1" w:lastRow="0" w:firstColumn="1" w:lastColumn="0" w:noHBand="0" w:noVBand="1"/>
      </w:tblPr>
      <w:tblGrid>
        <w:gridCol w:w="5382"/>
        <w:gridCol w:w="4246"/>
      </w:tblGrid>
      <w:tr w:rsidR="00E11F48" w:rsidRPr="00E11F48" w14:paraId="321337EF" w14:textId="77777777" w:rsidTr="00990F29">
        <w:tc>
          <w:tcPr>
            <w:tcW w:w="5382" w:type="dxa"/>
            <w:tcBorders>
              <w:bottom w:val="single" w:sz="4" w:space="0" w:color="auto"/>
            </w:tcBorders>
            <w:shd w:val="clear" w:color="auto" w:fill="BFBFBF" w:themeFill="background1" w:themeFillShade="BF"/>
          </w:tcPr>
          <w:p w14:paraId="6EBC70E8" w14:textId="77777777" w:rsidR="00E11F48" w:rsidRPr="00024727" w:rsidRDefault="00E11F48" w:rsidP="00E11F48">
            <w:pPr>
              <w:spacing w:before="120" w:after="120" w:line="240" w:lineRule="auto"/>
              <w:ind w:left="0" w:firstLine="0"/>
              <w:jc w:val="left"/>
              <w:rPr>
                <w:rFonts w:ascii="Arial" w:hAnsi="Arial" w:cs="Arial"/>
                <w:b/>
              </w:rPr>
            </w:pPr>
            <w:r w:rsidRPr="00024727">
              <w:rPr>
                <w:rFonts w:ascii="Arial" w:hAnsi="Arial" w:cs="Arial"/>
                <w:b/>
              </w:rPr>
              <w:t xml:space="preserve">Composition and Membership: </w:t>
            </w:r>
          </w:p>
        </w:tc>
        <w:tc>
          <w:tcPr>
            <w:tcW w:w="4246" w:type="dxa"/>
            <w:tcBorders>
              <w:bottom w:val="single" w:sz="4" w:space="0" w:color="auto"/>
            </w:tcBorders>
            <w:shd w:val="clear" w:color="auto" w:fill="BFBFBF" w:themeFill="background1" w:themeFillShade="BF"/>
          </w:tcPr>
          <w:p w14:paraId="4E446CEA" w14:textId="77777777" w:rsidR="00E11F48" w:rsidRPr="006A58CB" w:rsidRDefault="00024727" w:rsidP="002A0D67">
            <w:pPr>
              <w:spacing w:before="120" w:after="120" w:line="240" w:lineRule="auto"/>
              <w:ind w:left="0" w:firstLine="0"/>
              <w:rPr>
                <w:rFonts w:ascii="Arial" w:hAnsi="Arial" w:cs="Arial"/>
                <w:b/>
              </w:rPr>
            </w:pPr>
            <w:r w:rsidRPr="006A58CB">
              <w:rPr>
                <w:rFonts w:ascii="Arial" w:hAnsi="Arial" w:cs="Arial"/>
                <w:b/>
              </w:rPr>
              <w:t>Ex-officio</w:t>
            </w:r>
          </w:p>
        </w:tc>
      </w:tr>
      <w:tr w:rsidR="00E11F48" w:rsidRPr="0037672D" w14:paraId="67B8F411" w14:textId="77777777" w:rsidTr="00EE6663">
        <w:tc>
          <w:tcPr>
            <w:tcW w:w="5382" w:type="dxa"/>
            <w:tcBorders>
              <w:bottom w:val="single" w:sz="4" w:space="0" w:color="auto"/>
            </w:tcBorders>
          </w:tcPr>
          <w:p w14:paraId="26558705" w14:textId="7F322FC9" w:rsidR="00E11F48" w:rsidRPr="003F69D5" w:rsidRDefault="003F69D5" w:rsidP="00E11F48">
            <w:pPr>
              <w:spacing w:before="120" w:after="120" w:line="240" w:lineRule="auto"/>
              <w:ind w:left="0" w:firstLine="0"/>
              <w:jc w:val="left"/>
              <w:rPr>
                <w:rFonts w:ascii="Arial" w:hAnsi="Arial" w:cs="Arial"/>
              </w:rPr>
            </w:pPr>
            <w:r>
              <w:rPr>
                <w:rFonts w:ascii="Arial" w:hAnsi="Arial" w:cs="Arial"/>
              </w:rPr>
              <w:t xml:space="preserve">Vice President (Education) </w:t>
            </w:r>
          </w:p>
        </w:tc>
        <w:tc>
          <w:tcPr>
            <w:tcW w:w="4246" w:type="dxa"/>
            <w:tcBorders>
              <w:bottom w:val="single" w:sz="4" w:space="0" w:color="auto"/>
            </w:tcBorders>
          </w:tcPr>
          <w:p w14:paraId="3A299153" w14:textId="359B8A50" w:rsidR="00E11F48" w:rsidRPr="0037672D" w:rsidRDefault="003F69D5" w:rsidP="002A0D67">
            <w:pPr>
              <w:spacing w:before="120" w:after="120" w:line="240" w:lineRule="auto"/>
              <w:ind w:left="0" w:firstLine="0"/>
              <w:rPr>
                <w:rFonts w:ascii="Arial" w:hAnsi="Arial" w:cs="Arial"/>
                <w:lang w:val="it-IT"/>
              </w:rPr>
            </w:pPr>
            <w:r w:rsidRPr="0037672D">
              <w:rPr>
                <w:rFonts w:ascii="Arial" w:hAnsi="Arial" w:cs="Arial"/>
                <w:lang w:val="it-IT"/>
              </w:rPr>
              <w:t xml:space="preserve">Professor </w:t>
            </w:r>
            <w:r w:rsidR="00457FF3">
              <w:rPr>
                <w:rFonts w:ascii="Arial" w:hAnsi="Arial" w:cs="Arial"/>
                <w:lang w:val="it-IT"/>
              </w:rPr>
              <w:t>Juliet John</w:t>
            </w:r>
          </w:p>
        </w:tc>
      </w:tr>
      <w:tr w:rsidR="00E11F48" w:rsidRPr="00E11F48" w14:paraId="587A46A7" w14:textId="77777777" w:rsidTr="00EE6663">
        <w:tc>
          <w:tcPr>
            <w:tcW w:w="5382" w:type="dxa"/>
            <w:tcBorders>
              <w:top w:val="single" w:sz="4" w:space="0" w:color="auto"/>
              <w:left w:val="single" w:sz="4" w:space="0" w:color="auto"/>
              <w:bottom w:val="single" w:sz="4" w:space="0" w:color="F2F2F2" w:themeColor="background1" w:themeShade="F2"/>
              <w:right w:val="single" w:sz="4" w:space="0" w:color="auto"/>
            </w:tcBorders>
          </w:tcPr>
          <w:p w14:paraId="3D7824FD" w14:textId="77777777" w:rsidR="00024727" w:rsidRPr="00024727" w:rsidRDefault="00E11F48" w:rsidP="00024727">
            <w:pPr>
              <w:spacing w:before="120" w:after="120" w:line="240" w:lineRule="auto"/>
              <w:ind w:left="0" w:firstLine="0"/>
              <w:jc w:val="left"/>
              <w:rPr>
                <w:rFonts w:ascii="Arial" w:hAnsi="Arial" w:cs="Arial"/>
              </w:rPr>
            </w:pPr>
            <w:r w:rsidRPr="00024727">
              <w:rPr>
                <w:rFonts w:ascii="Arial" w:hAnsi="Arial" w:cs="Arial"/>
              </w:rPr>
              <w:t>Associate Dean (Education) or equivalent of each School</w:t>
            </w:r>
            <w:r w:rsidR="00EE6663">
              <w:rPr>
                <w:rFonts w:ascii="Arial" w:hAnsi="Arial" w:cs="Arial"/>
              </w:rPr>
              <w:t>:</w:t>
            </w:r>
            <w:r w:rsidRPr="00024727">
              <w:rPr>
                <w:rFonts w:ascii="Arial" w:hAnsi="Arial" w:cs="Arial"/>
              </w:rPr>
              <w:t xml:space="preserve"> </w:t>
            </w:r>
          </w:p>
        </w:tc>
        <w:tc>
          <w:tcPr>
            <w:tcW w:w="4246" w:type="dxa"/>
            <w:tcBorders>
              <w:top w:val="single" w:sz="4" w:space="0" w:color="auto"/>
              <w:left w:val="single" w:sz="4" w:space="0" w:color="auto"/>
              <w:bottom w:val="single" w:sz="4" w:space="0" w:color="F2F2F2" w:themeColor="background1" w:themeShade="F2"/>
              <w:right w:val="single" w:sz="4" w:space="0" w:color="auto"/>
            </w:tcBorders>
          </w:tcPr>
          <w:p w14:paraId="452FDE91" w14:textId="77777777" w:rsidR="00024727" w:rsidRPr="006A58CB" w:rsidRDefault="00024727" w:rsidP="002A0D67">
            <w:pPr>
              <w:spacing w:before="120" w:after="120" w:line="240" w:lineRule="auto"/>
              <w:ind w:left="0" w:firstLine="0"/>
              <w:rPr>
                <w:rFonts w:ascii="Arial" w:hAnsi="Arial" w:cs="Arial"/>
              </w:rPr>
            </w:pPr>
          </w:p>
        </w:tc>
      </w:tr>
      <w:tr w:rsidR="00024727" w:rsidRPr="0037672D" w14:paraId="23EB680E" w14:textId="77777777" w:rsidTr="00EE6663">
        <w:tc>
          <w:tcPr>
            <w:tcW w:w="5382"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100AF4CE" w14:textId="02B56122" w:rsidR="00024727" w:rsidRPr="00024727" w:rsidRDefault="00457FF3" w:rsidP="00457FF3">
            <w:pPr>
              <w:spacing w:before="120" w:after="120" w:line="240" w:lineRule="auto"/>
              <w:ind w:left="0" w:firstLine="0"/>
              <w:jc w:val="right"/>
            </w:pPr>
            <w:r>
              <w:rPr>
                <w:rFonts w:ascii="Arial" w:hAnsi="Arial" w:cs="Arial"/>
              </w:rPr>
              <w:t>Social of Communication &amp; Creativity</w:t>
            </w:r>
          </w:p>
        </w:tc>
        <w:tc>
          <w:tcPr>
            <w:tcW w:w="4246"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2DF17A3E" w14:textId="1979D3A2" w:rsidR="00024727" w:rsidRPr="0037672D" w:rsidRDefault="007A41EF" w:rsidP="00457FF3">
            <w:pPr>
              <w:spacing w:before="120" w:after="120" w:line="240" w:lineRule="auto"/>
              <w:ind w:left="0" w:firstLine="0"/>
              <w:rPr>
                <w:rFonts w:ascii="Arial" w:hAnsi="Arial" w:cs="Arial"/>
                <w:lang w:val="nl-NL"/>
              </w:rPr>
            </w:pPr>
            <w:r>
              <w:rPr>
                <w:rFonts w:ascii="Arial" w:hAnsi="Arial" w:cs="Arial"/>
                <w:lang w:val="nl-NL"/>
              </w:rPr>
              <w:t xml:space="preserve">Dr </w:t>
            </w:r>
            <w:r w:rsidR="00457FF3">
              <w:rPr>
                <w:rFonts w:ascii="Arial" w:hAnsi="Arial" w:cs="Arial"/>
                <w:lang w:val="nl-NL"/>
              </w:rPr>
              <w:t>Ana Gaoi</w:t>
            </w:r>
          </w:p>
        </w:tc>
      </w:tr>
      <w:tr w:rsidR="00457FF3" w:rsidRPr="0037672D" w14:paraId="1DA91DC6" w14:textId="77777777" w:rsidTr="00EE6663">
        <w:tc>
          <w:tcPr>
            <w:tcW w:w="5382"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4977AA12" w14:textId="06E993D5" w:rsidR="00457FF3" w:rsidRPr="00457FF3" w:rsidRDefault="00457FF3" w:rsidP="00024727">
            <w:pPr>
              <w:spacing w:before="120" w:after="120" w:line="240" w:lineRule="auto"/>
              <w:ind w:left="0" w:firstLine="0"/>
              <w:jc w:val="right"/>
              <w:rPr>
                <w:rFonts w:ascii="Arial" w:hAnsi="Arial" w:cs="Arial"/>
              </w:rPr>
            </w:pPr>
            <w:r w:rsidRPr="00457FF3">
              <w:rPr>
                <w:rFonts w:ascii="Arial" w:hAnsi="Arial" w:cs="Arial"/>
              </w:rPr>
              <w:t>School of Policy &amp; Global Affairs</w:t>
            </w:r>
          </w:p>
        </w:tc>
        <w:tc>
          <w:tcPr>
            <w:tcW w:w="4246"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09F75A3E" w14:textId="020D97CD" w:rsidR="007A41EF" w:rsidRDefault="007A41EF" w:rsidP="002A0D67">
            <w:pPr>
              <w:spacing w:before="120" w:after="120" w:line="240" w:lineRule="auto"/>
              <w:ind w:left="0" w:firstLine="0"/>
              <w:rPr>
                <w:rFonts w:ascii="Arial" w:hAnsi="Arial" w:cs="Arial"/>
                <w:lang w:val="nl-NL"/>
              </w:rPr>
            </w:pPr>
            <w:r>
              <w:rPr>
                <w:rFonts w:ascii="Arial" w:hAnsi="Arial" w:cs="Arial"/>
                <w:lang w:val="nl-NL"/>
              </w:rPr>
              <w:t>Dr Carrie Myers</w:t>
            </w:r>
          </w:p>
          <w:p w14:paraId="0EC45979" w14:textId="207A2C04" w:rsidR="00457FF3" w:rsidRPr="00457FF3" w:rsidRDefault="00457FF3" w:rsidP="002A0D67">
            <w:pPr>
              <w:spacing w:before="120" w:after="120" w:line="240" w:lineRule="auto"/>
              <w:ind w:left="0" w:firstLine="0"/>
              <w:rPr>
                <w:rFonts w:ascii="Arial" w:hAnsi="Arial" w:cs="Arial"/>
                <w:lang w:val="nl-NL"/>
              </w:rPr>
            </w:pPr>
            <w:r w:rsidRPr="0037672D">
              <w:rPr>
                <w:rFonts w:ascii="Arial" w:hAnsi="Arial" w:cs="Arial"/>
                <w:lang w:val="nl-NL"/>
              </w:rPr>
              <w:t>Dr Koen Slootmaekers</w:t>
            </w:r>
          </w:p>
        </w:tc>
      </w:tr>
      <w:tr w:rsidR="00024727" w:rsidRPr="00E11F48" w14:paraId="72F65CAF" w14:textId="77777777" w:rsidTr="00086978">
        <w:trPr>
          <w:trHeight w:val="445"/>
        </w:trPr>
        <w:tc>
          <w:tcPr>
            <w:tcW w:w="5382"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19039829" w14:textId="46435E5C" w:rsidR="00024727" w:rsidRPr="008C1663" w:rsidRDefault="00457FF3" w:rsidP="00086978">
            <w:pPr>
              <w:spacing w:before="120" w:after="120" w:line="240" w:lineRule="auto"/>
              <w:ind w:left="0" w:firstLine="0"/>
              <w:jc w:val="right"/>
              <w:rPr>
                <w:rFonts w:ascii="Arial" w:hAnsi="Arial" w:cs="Arial"/>
              </w:rPr>
            </w:pPr>
            <w:r>
              <w:rPr>
                <w:rFonts w:ascii="Arial" w:hAnsi="Arial" w:cs="Arial"/>
              </w:rPr>
              <w:t xml:space="preserve">Bayes </w:t>
            </w:r>
            <w:r w:rsidR="008C1663" w:rsidRPr="008C1663">
              <w:rPr>
                <w:rFonts w:ascii="Arial" w:hAnsi="Arial" w:cs="Arial"/>
              </w:rPr>
              <w:t>Business School</w:t>
            </w:r>
          </w:p>
        </w:tc>
        <w:tc>
          <w:tcPr>
            <w:tcW w:w="4246" w:type="dxa"/>
            <w:tcBorders>
              <w:top w:val="single" w:sz="4" w:space="0" w:color="F2F2F2" w:themeColor="background1" w:themeShade="F2"/>
              <w:left w:val="single" w:sz="4" w:space="0" w:color="auto"/>
              <w:bottom w:val="single" w:sz="4" w:space="0" w:color="F2F2F2" w:themeColor="background1" w:themeShade="F2"/>
              <w:right w:val="single" w:sz="4" w:space="0" w:color="auto"/>
            </w:tcBorders>
            <w:shd w:val="clear" w:color="auto" w:fill="FFFFFF" w:themeFill="background1"/>
          </w:tcPr>
          <w:p w14:paraId="39F123C7" w14:textId="77777777" w:rsidR="00024727" w:rsidRPr="00086978" w:rsidRDefault="00024727" w:rsidP="005C06C3">
            <w:pPr>
              <w:spacing w:before="120" w:after="120" w:line="240" w:lineRule="auto"/>
              <w:ind w:left="0" w:firstLine="0"/>
              <w:rPr>
                <w:rFonts w:ascii="Arial" w:hAnsi="Arial" w:cs="Arial"/>
              </w:rPr>
            </w:pPr>
            <w:r w:rsidRPr="005C06C3">
              <w:rPr>
                <w:rFonts w:ascii="Arial" w:hAnsi="Arial" w:cs="Arial"/>
              </w:rPr>
              <w:t>Dr Simon Parker</w:t>
            </w:r>
          </w:p>
        </w:tc>
      </w:tr>
      <w:tr w:rsidR="00024727" w:rsidRPr="00E11F48" w14:paraId="43D2C9E7" w14:textId="77777777" w:rsidTr="003F69D5">
        <w:trPr>
          <w:trHeight w:val="427"/>
        </w:trPr>
        <w:tc>
          <w:tcPr>
            <w:tcW w:w="5382"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704EAC25" w14:textId="31341528" w:rsidR="00024727" w:rsidRPr="00024727" w:rsidRDefault="00457FF3" w:rsidP="003F69D5">
            <w:pPr>
              <w:spacing w:before="120" w:after="120" w:line="240" w:lineRule="auto"/>
              <w:ind w:left="0" w:firstLine="0"/>
              <w:jc w:val="right"/>
            </w:pPr>
            <w:r>
              <w:rPr>
                <w:rFonts w:ascii="Arial" w:hAnsi="Arial" w:cs="Arial"/>
              </w:rPr>
              <w:t xml:space="preserve">School of </w:t>
            </w:r>
            <w:r w:rsidR="00024727">
              <w:rPr>
                <w:rFonts w:ascii="Arial" w:hAnsi="Arial" w:cs="Arial"/>
              </w:rPr>
              <w:t>Health</w:t>
            </w:r>
            <w:r>
              <w:rPr>
                <w:rFonts w:ascii="Arial" w:hAnsi="Arial" w:cs="Arial"/>
              </w:rPr>
              <w:t xml:space="preserve"> &amp; Psychological</w:t>
            </w:r>
            <w:r w:rsidR="00024727">
              <w:rPr>
                <w:rFonts w:ascii="Arial" w:hAnsi="Arial" w:cs="Arial"/>
              </w:rPr>
              <w:t xml:space="preserve"> Sciences</w:t>
            </w:r>
          </w:p>
        </w:tc>
        <w:tc>
          <w:tcPr>
            <w:tcW w:w="4246"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152EE9FA" w14:textId="77777777" w:rsidR="00024727" w:rsidRPr="006A58CB" w:rsidRDefault="003F69D5" w:rsidP="002A0D67">
            <w:pPr>
              <w:spacing w:before="120" w:after="120" w:line="240" w:lineRule="auto"/>
              <w:ind w:left="0" w:firstLine="0"/>
              <w:rPr>
                <w:rFonts w:ascii="Arial" w:hAnsi="Arial" w:cs="Arial"/>
              </w:rPr>
            </w:pPr>
            <w:r>
              <w:rPr>
                <w:rFonts w:ascii="Arial" w:hAnsi="Arial" w:cs="Arial"/>
              </w:rPr>
              <w:t>Dr Irene Ctori</w:t>
            </w:r>
          </w:p>
        </w:tc>
      </w:tr>
      <w:tr w:rsidR="00A10467" w:rsidRPr="00E11F48" w14:paraId="231A8D2E" w14:textId="77777777" w:rsidTr="00EE6663">
        <w:tc>
          <w:tcPr>
            <w:tcW w:w="5382"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08987199" w14:textId="75A0B407" w:rsidR="00A10467" w:rsidRPr="00024727" w:rsidRDefault="00457FF3" w:rsidP="00A10467">
            <w:pPr>
              <w:spacing w:before="120" w:after="120" w:line="240" w:lineRule="auto"/>
              <w:ind w:left="0" w:firstLine="0"/>
              <w:jc w:val="right"/>
              <w:rPr>
                <w:rFonts w:ascii="Arial" w:hAnsi="Arial" w:cs="Arial"/>
              </w:rPr>
            </w:pPr>
            <w:r>
              <w:rPr>
                <w:rFonts w:ascii="Arial" w:hAnsi="Arial" w:cs="Arial"/>
              </w:rPr>
              <w:t xml:space="preserve">City </w:t>
            </w:r>
            <w:r w:rsidR="00A10467" w:rsidRPr="00024727">
              <w:rPr>
                <w:rFonts w:ascii="Arial" w:hAnsi="Arial" w:cs="Arial"/>
              </w:rPr>
              <w:t>Law</w:t>
            </w:r>
            <w:r>
              <w:rPr>
                <w:rFonts w:ascii="Arial" w:hAnsi="Arial" w:cs="Arial"/>
              </w:rPr>
              <w:t xml:space="preserve"> School</w:t>
            </w:r>
          </w:p>
        </w:tc>
        <w:tc>
          <w:tcPr>
            <w:tcW w:w="4246" w:type="dxa"/>
            <w:tcBorders>
              <w:top w:val="single" w:sz="4" w:space="0" w:color="F2F2F2" w:themeColor="background1" w:themeShade="F2"/>
              <w:left w:val="single" w:sz="4" w:space="0" w:color="auto"/>
              <w:bottom w:val="single" w:sz="4" w:space="0" w:color="F2F2F2" w:themeColor="background1" w:themeShade="F2"/>
              <w:right w:val="single" w:sz="4" w:space="0" w:color="auto"/>
            </w:tcBorders>
          </w:tcPr>
          <w:p w14:paraId="5B4AA36B" w14:textId="77777777" w:rsidR="00A10467" w:rsidRPr="006A58CB" w:rsidRDefault="00A10467" w:rsidP="00A10467">
            <w:pPr>
              <w:spacing w:before="120" w:after="120" w:line="240" w:lineRule="auto"/>
              <w:ind w:left="0" w:firstLine="0"/>
              <w:rPr>
                <w:rFonts w:ascii="Arial" w:hAnsi="Arial" w:cs="Arial"/>
              </w:rPr>
            </w:pPr>
            <w:r w:rsidRPr="006A58CB">
              <w:rPr>
                <w:rFonts w:ascii="Arial" w:hAnsi="Arial" w:cs="Arial"/>
              </w:rPr>
              <w:t>Professor Susan Blake</w:t>
            </w:r>
          </w:p>
          <w:p w14:paraId="596C197C" w14:textId="77777777" w:rsidR="00A10467" w:rsidRPr="006A58CB" w:rsidRDefault="00766DC6" w:rsidP="00A10467">
            <w:pPr>
              <w:spacing w:before="120" w:after="120" w:line="240" w:lineRule="auto"/>
              <w:ind w:left="0" w:firstLine="0"/>
              <w:rPr>
                <w:rFonts w:ascii="Arial" w:hAnsi="Arial" w:cs="Arial"/>
              </w:rPr>
            </w:pPr>
            <w:r>
              <w:rPr>
                <w:rFonts w:ascii="Arial" w:hAnsi="Arial" w:cs="Arial"/>
              </w:rPr>
              <w:t xml:space="preserve">Dr </w:t>
            </w:r>
            <w:r w:rsidR="00A10467" w:rsidRPr="006A58CB">
              <w:rPr>
                <w:rFonts w:ascii="Arial" w:hAnsi="Arial" w:cs="Arial"/>
              </w:rPr>
              <w:t>Margaret Carran</w:t>
            </w:r>
          </w:p>
        </w:tc>
      </w:tr>
      <w:tr w:rsidR="00A10467" w:rsidRPr="00E11F48" w14:paraId="5FD2A1C7" w14:textId="77777777" w:rsidTr="00EE6663">
        <w:trPr>
          <w:trHeight w:val="534"/>
        </w:trPr>
        <w:tc>
          <w:tcPr>
            <w:tcW w:w="5382" w:type="dxa"/>
            <w:tcBorders>
              <w:top w:val="single" w:sz="4" w:space="0" w:color="F2F2F2" w:themeColor="background1" w:themeShade="F2"/>
              <w:left w:val="single" w:sz="4" w:space="0" w:color="auto"/>
              <w:bottom w:val="single" w:sz="4" w:space="0" w:color="auto"/>
              <w:right w:val="single" w:sz="4" w:space="0" w:color="auto"/>
            </w:tcBorders>
          </w:tcPr>
          <w:p w14:paraId="4CA6DD1A" w14:textId="1EC5BA2C" w:rsidR="00A10467" w:rsidRPr="00024727" w:rsidRDefault="00457FF3" w:rsidP="00406A33">
            <w:pPr>
              <w:spacing w:before="120" w:after="120" w:line="240" w:lineRule="auto"/>
              <w:ind w:left="0" w:firstLine="0"/>
              <w:jc w:val="right"/>
            </w:pPr>
            <w:r>
              <w:rPr>
                <w:rFonts w:ascii="Arial" w:hAnsi="Arial" w:cs="Arial"/>
              </w:rPr>
              <w:t xml:space="preserve">School of </w:t>
            </w:r>
            <w:r w:rsidR="00A10467">
              <w:rPr>
                <w:rFonts w:ascii="Arial" w:hAnsi="Arial" w:cs="Arial"/>
              </w:rPr>
              <w:t>Science</w:t>
            </w:r>
            <w:r>
              <w:rPr>
                <w:rFonts w:ascii="Arial" w:hAnsi="Arial" w:cs="Arial"/>
              </w:rPr>
              <w:t xml:space="preserve"> &amp; </w:t>
            </w:r>
            <w:r w:rsidR="00A10467">
              <w:rPr>
                <w:rFonts w:ascii="Arial" w:hAnsi="Arial" w:cs="Arial"/>
              </w:rPr>
              <w:t>Engineering</w:t>
            </w:r>
          </w:p>
        </w:tc>
        <w:tc>
          <w:tcPr>
            <w:tcW w:w="4246" w:type="dxa"/>
            <w:tcBorders>
              <w:top w:val="single" w:sz="4" w:space="0" w:color="F2F2F2" w:themeColor="background1" w:themeShade="F2"/>
              <w:left w:val="single" w:sz="4" w:space="0" w:color="auto"/>
              <w:bottom w:val="single" w:sz="4" w:space="0" w:color="auto"/>
              <w:right w:val="single" w:sz="4" w:space="0" w:color="auto"/>
            </w:tcBorders>
          </w:tcPr>
          <w:p w14:paraId="387CFB8C" w14:textId="77777777" w:rsidR="00BF377C" w:rsidRPr="004E6419" w:rsidRDefault="00BF377C" w:rsidP="00BF377C">
            <w:pPr>
              <w:spacing w:before="120" w:after="120" w:line="240" w:lineRule="auto"/>
              <w:ind w:left="0" w:firstLine="0"/>
              <w:rPr>
                <w:rFonts w:ascii="Arial" w:hAnsi="Arial" w:cs="Arial"/>
              </w:rPr>
            </w:pPr>
            <w:r w:rsidRPr="004E6419">
              <w:rPr>
                <w:rFonts w:ascii="Arial" w:hAnsi="Arial" w:cs="Arial"/>
              </w:rPr>
              <w:t>Dr Anton Cox</w:t>
            </w:r>
          </w:p>
          <w:p w14:paraId="2DCB002E" w14:textId="77777777" w:rsidR="00BF377C" w:rsidRPr="00BF377C" w:rsidRDefault="00BF377C" w:rsidP="00BF377C">
            <w:pPr>
              <w:spacing w:before="120" w:after="120" w:line="240" w:lineRule="auto"/>
              <w:ind w:left="0" w:firstLine="0"/>
              <w:rPr>
                <w:rFonts w:ascii="Arial" w:hAnsi="Arial" w:cs="Arial"/>
                <w:strike/>
              </w:rPr>
            </w:pPr>
            <w:r w:rsidRPr="004E6419">
              <w:rPr>
                <w:rFonts w:ascii="Arial" w:hAnsi="Arial" w:cs="Arial"/>
              </w:rPr>
              <w:t>Dr Lara Silvers</w:t>
            </w:r>
          </w:p>
        </w:tc>
      </w:tr>
      <w:tr w:rsidR="00A10467" w:rsidRPr="00E11F48" w14:paraId="11E7CE7F" w14:textId="77777777" w:rsidTr="00C424B1">
        <w:tc>
          <w:tcPr>
            <w:tcW w:w="5382" w:type="dxa"/>
            <w:tcBorders>
              <w:top w:val="single" w:sz="4" w:space="0" w:color="auto"/>
            </w:tcBorders>
          </w:tcPr>
          <w:p w14:paraId="2E952A8F" w14:textId="7024FA4B" w:rsidR="00A10467" w:rsidRPr="00024727" w:rsidRDefault="00A10467" w:rsidP="00A10467">
            <w:pPr>
              <w:spacing w:before="120" w:after="120" w:line="240" w:lineRule="auto"/>
              <w:ind w:left="0" w:firstLine="0"/>
              <w:jc w:val="left"/>
              <w:rPr>
                <w:rFonts w:ascii="Arial" w:hAnsi="Arial" w:cs="Arial"/>
              </w:rPr>
            </w:pPr>
            <w:r w:rsidRPr="00024727">
              <w:rPr>
                <w:rFonts w:ascii="Arial" w:hAnsi="Arial" w:cs="Arial"/>
              </w:rPr>
              <w:t>Academic Lead for Ex</w:t>
            </w:r>
            <w:r w:rsidR="008C1663">
              <w:rPr>
                <w:rFonts w:ascii="Arial" w:hAnsi="Arial" w:cs="Arial"/>
              </w:rPr>
              <w:t>t</w:t>
            </w:r>
            <w:r w:rsidRPr="00024727">
              <w:rPr>
                <w:rFonts w:ascii="Arial" w:hAnsi="Arial" w:cs="Arial"/>
              </w:rPr>
              <w:t>ernal Examining</w:t>
            </w:r>
          </w:p>
        </w:tc>
        <w:tc>
          <w:tcPr>
            <w:tcW w:w="4246" w:type="dxa"/>
            <w:tcBorders>
              <w:top w:val="single" w:sz="4" w:space="0" w:color="auto"/>
            </w:tcBorders>
            <w:shd w:val="clear" w:color="auto" w:fill="FFFFFF" w:themeFill="background1"/>
          </w:tcPr>
          <w:p w14:paraId="2B8E6C91" w14:textId="77777777" w:rsidR="00A10467" w:rsidRPr="00024727" w:rsidRDefault="008C1663" w:rsidP="00A10467">
            <w:pPr>
              <w:spacing w:before="120" w:after="120" w:line="240" w:lineRule="auto"/>
              <w:ind w:left="0" w:firstLine="0"/>
              <w:rPr>
                <w:rFonts w:ascii="Arial" w:hAnsi="Arial" w:cs="Arial"/>
              </w:rPr>
            </w:pPr>
            <w:r>
              <w:rPr>
                <w:rFonts w:ascii="Arial" w:hAnsi="Arial" w:cs="Arial"/>
              </w:rPr>
              <w:t xml:space="preserve">Professor </w:t>
            </w:r>
            <w:r w:rsidR="00387AF8">
              <w:rPr>
                <w:rFonts w:ascii="Arial" w:hAnsi="Arial" w:cs="Arial"/>
              </w:rPr>
              <w:t>Rachael-Anne Knight</w:t>
            </w:r>
          </w:p>
        </w:tc>
      </w:tr>
      <w:tr w:rsidR="00A10467" w:rsidRPr="00E11F48" w14:paraId="7E5AF8B3" w14:textId="77777777" w:rsidTr="006D545C">
        <w:tc>
          <w:tcPr>
            <w:tcW w:w="5382" w:type="dxa"/>
          </w:tcPr>
          <w:p w14:paraId="04E98D1F" w14:textId="3F9B3FC0" w:rsidR="00A10467" w:rsidRPr="00024727" w:rsidRDefault="000A4289" w:rsidP="00A10467">
            <w:pPr>
              <w:spacing w:before="120" w:after="120" w:line="240" w:lineRule="auto"/>
              <w:ind w:left="0" w:firstLine="0"/>
              <w:jc w:val="left"/>
              <w:rPr>
                <w:rFonts w:ascii="Arial" w:hAnsi="Arial" w:cs="Arial"/>
              </w:rPr>
            </w:pPr>
            <w:r>
              <w:rPr>
                <w:rFonts w:ascii="Arial" w:hAnsi="Arial" w:cs="Arial"/>
              </w:rPr>
              <w:t xml:space="preserve">Academic Registrar &amp; </w:t>
            </w:r>
            <w:r w:rsidR="00A10467" w:rsidRPr="00024727">
              <w:rPr>
                <w:rFonts w:ascii="Arial" w:hAnsi="Arial" w:cs="Arial"/>
              </w:rPr>
              <w:t>Director of</w:t>
            </w:r>
            <w:r w:rsidR="00457FF3">
              <w:rPr>
                <w:rFonts w:ascii="Arial" w:hAnsi="Arial" w:cs="Arial"/>
              </w:rPr>
              <w:t xml:space="preserve"> </w:t>
            </w:r>
            <w:r>
              <w:rPr>
                <w:rFonts w:ascii="Arial" w:hAnsi="Arial" w:cs="Arial"/>
              </w:rPr>
              <w:t>Academic Ser</w:t>
            </w:r>
            <w:r w:rsidR="00457FF3">
              <w:rPr>
                <w:rFonts w:ascii="Arial" w:hAnsi="Arial" w:cs="Arial"/>
              </w:rPr>
              <w:t>vices</w:t>
            </w:r>
            <w:r w:rsidR="00A10467" w:rsidRPr="00024727">
              <w:rPr>
                <w:rFonts w:ascii="Arial" w:hAnsi="Arial" w:cs="Arial"/>
              </w:rPr>
              <w:t xml:space="preserve"> (or nominee)</w:t>
            </w:r>
          </w:p>
        </w:tc>
        <w:tc>
          <w:tcPr>
            <w:tcW w:w="4246" w:type="dxa"/>
          </w:tcPr>
          <w:p w14:paraId="0ED78D78" w14:textId="390A02C6" w:rsidR="00A10467" w:rsidRPr="003F69D5" w:rsidRDefault="007A41EF" w:rsidP="00A10467">
            <w:pPr>
              <w:spacing w:before="120" w:after="120" w:line="240" w:lineRule="auto"/>
              <w:ind w:left="0" w:firstLine="0"/>
              <w:rPr>
                <w:rFonts w:ascii="Arial" w:hAnsi="Arial" w:cs="Arial"/>
              </w:rPr>
            </w:pPr>
            <w:r>
              <w:rPr>
                <w:rFonts w:ascii="Arial" w:hAnsi="Arial" w:cs="Arial"/>
              </w:rPr>
              <w:t xml:space="preserve">Mr </w:t>
            </w:r>
            <w:r w:rsidR="003F69D5">
              <w:rPr>
                <w:rFonts w:ascii="Arial" w:hAnsi="Arial" w:cs="Arial"/>
              </w:rPr>
              <w:t>James Birkett</w:t>
            </w:r>
          </w:p>
        </w:tc>
      </w:tr>
      <w:tr w:rsidR="00A10467" w:rsidRPr="00E11F48" w14:paraId="4E4560F8" w14:textId="77777777" w:rsidTr="006D545C">
        <w:tc>
          <w:tcPr>
            <w:tcW w:w="5382" w:type="dxa"/>
          </w:tcPr>
          <w:p w14:paraId="0303EF81" w14:textId="5BEA54A7" w:rsidR="00A10467" w:rsidRPr="00024727" w:rsidRDefault="00A10467" w:rsidP="00A10467">
            <w:pPr>
              <w:spacing w:before="120" w:after="120" w:line="240" w:lineRule="auto"/>
              <w:ind w:left="0" w:firstLine="0"/>
              <w:jc w:val="left"/>
              <w:rPr>
                <w:rFonts w:ascii="Arial" w:hAnsi="Arial" w:cs="Arial"/>
              </w:rPr>
            </w:pPr>
            <w:r w:rsidRPr="00024727">
              <w:rPr>
                <w:rFonts w:ascii="Arial" w:hAnsi="Arial" w:cs="Arial"/>
              </w:rPr>
              <w:t xml:space="preserve">Director of Learning Enhancement and Development (or nominee) </w:t>
            </w:r>
          </w:p>
        </w:tc>
        <w:tc>
          <w:tcPr>
            <w:tcW w:w="4246" w:type="dxa"/>
            <w:shd w:val="clear" w:color="auto" w:fill="FFFFFF" w:themeFill="background1"/>
          </w:tcPr>
          <w:p w14:paraId="4907E0BC" w14:textId="77777777" w:rsidR="00A10467" w:rsidRPr="00024727" w:rsidRDefault="00A10467" w:rsidP="00A10467">
            <w:pPr>
              <w:spacing w:before="120" w:after="120" w:line="240" w:lineRule="auto"/>
              <w:ind w:left="0" w:firstLine="0"/>
              <w:rPr>
                <w:rFonts w:ascii="Arial" w:hAnsi="Arial" w:cs="Arial"/>
              </w:rPr>
            </w:pPr>
            <w:r>
              <w:rPr>
                <w:rFonts w:ascii="Arial" w:hAnsi="Arial" w:cs="Arial"/>
              </w:rPr>
              <w:t>Professor Pam Parker</w:t>
            </w:r>
          </w:p>
        </w:tc>
      </w:tr>
      <w:tr w:rsidR="00A10467" w:rsidRPr="00E11F48" w14:paraId="430BF0BA" w14:textId="77777777" w:rsidTr="006D545C">
        <w:tc>
          <w:tcPr>
            <w:tcW w:w="5382" w:type="dxa"/>
          </w:tcPr>
          <w:p w14:paraId="56A5DE50" w14:textId="77777777" w:rsidR="00BF377C" w:rsidRPr="00BF377C" w:rsidRDefault="00BF377C" w:rsidP="00A10467">
            <w:pPr>
              <w:spacing w:before="120" w:after="120" w:line="240" w:lineRule="auto"/>
              <w:ind w:left="0" w:firstLine="0"/>
              <w:jc w:val="left"/>
              <w:rPr>
                <w:rFonts w:ascii="Arial" w:hAnsi="Arial" w:cs="Arial"/>
              </w:rPr>
            </w:pPr>
            <w:r>
              <w:rPr>
                <w:rFonts w:ascii="Arial" w:hAnsi="Arial" w:cs="Arial"/>
              </w:rPr>
              <w:t>Head of Academic Quality and Standards</w:t>
            </w:r>
          </w:p>
        </w:tc>
        <w:tc>
          <w:tcPr>
            <w:tcW w:w="4246" w:type="dxa"/>
          </w:tcPr>
          <w:p w14:paraId="344E8332" w14:textId="046C48A7" w:rsidR="00A10467" w:rsidRPr="00024727" w:rsidRDefault="007A41EF" w:rsidP="00A10467">
            <w:pPr>
              <w:spacing w:before="120" w:after="120" w:line="240" w:lineRule="auto"/>
              <w:ind w:left="0" w:firstLine="0"/>
              <w:rPr>
                <w:rFonts w:ascii="Arial" w:hAnsi="Arial" w:cs="Arial"/>
              </w:rPr>
            </w:pPr>
            <w:r>
              <w:rPr>
                <w:rFonts w:ascii="Arial" w:hAnsi="Arial" w:cs="Arial"/>
              </w:rPr>
              <w:t xml:space="preserve">Mr </w:t>
            </w:r>
            <w:r w:rsidR="00457FF3">
              <w:rPr>
                <w:rFonts w:ascii="Arial" w:hAnsi="Arial" w:cs="Arial"/>
              </w:rPr>
              <w:t xml:space="preserve">Rafe Smallman </w:t>
            </w:r>
            <w:r w:rsidR="00DF1E84">
              <w:rPr>
                <w:rFonts w:ascii="Arial" w:hAnsi="Arial" w:cs="Arial"/>
              </w:rPr>
              <w:t xml:space="preserve"> </w:t>
            </w:r>
          </w:p>
        </w:tc>
      </w:tr>
      <w:tr w:rsidR="00A10467" w:rsidRPr="00E11F48" w14:paraId="3B4F2F00" w14:textId="77777777" w:rsidTr="000E2B26">
        <w:tc>
          <w:tcPr>
            <w:tcW w:w="5382" w:type="dxa"/>
          </w:tcPr>
          <w:p w14:paraId="3C1EE810" w14:textId="77777777" w:rsidR="00A10467" w:rsidRPr="00024727" w:rsidRDefault="00A10467" w:rsidP="00A10467">
            <w:pPr>
              <w:spacing w:before="120" w:after="120" w:line="240" w:lineRule="auto"/>
              <w:ind w:left="0" w:firstLine="0"/>
              <w:jc w:val="left"/>
              <w:rPr>
                <w:rFonts w:ascii="Arial" w:hAnsi="Arial" w:cs="Arial"/>
              </w:rPr>
            </w:pPr>
            <w:r w:rsidRPr="00024727">
              <w:rPr>
                <w:rFonts w:ascii="Arial" w:hAnsi="Arial" w:cs="Arial"/>
              </w:rPr>
              <w:t xml:space="preserve">2 elected members of Senate, appointed for their term of office as Senator </w:t>
            </w:r>
          </w:p>
        </w:tc>
        <w:tc>
          <w:tcPr>
            <w:tcW w:w="4246" w:type="dxa"/>
            <w:shd w:val="clear" w:color="auto" w:fill="FFFFFF" w:themeFill="background1"/>
          </w:tcPr>
          <w:p w14:paraId="08B97526" w14:textId="2077DB2F" w:rsidR="00BF377C" w:rsidRDefault="007A41EF" w:rsidP="00BF377C">
            <w:pPr>
              <w:spacing w:before="120" w:after="120" w:line="240" w:lineRule="auto"/>
              <w:ind w:left="0" w:firstLine="0"/>
              <w:rPr>
                <w:rFonts w:ascii="Arial" w:hAnsi="Arial" w:cs="Arial"/>
              </w:rPr>
            </w:pPr>
            <w:r>
              <w:rPr>
                <w:rFonts w:ascii="Arial" w:hAnsi="Arial" w:cs="Arial"/>
              </w:rPr>
              <w:t xml:space="preserve">Mr </w:t>
            </w:r>
            <w:r w:rsidR="00BF377C">
              <w:rPr>
                <w:rFonts w:ascii="Arial" w:hAnsi="Arial" w:cs="Arial"/>
              </w:rPr>
              <w:t>Liam Devine</w:t>
            </w:r>
          </w:p>
          <w:p w14:paraId="4DCFE348" w14:textId="28BE189D" w:rsidR="00A10467" w:rsidRPr="00457FF3" w:rsidRDefault="007A41EF" w:rsidP="00BF377C">
            <w:pPr>
              <w:spacing w:before="120" w:after="120" w:line="240" w:lineRule="auto"/>
              <w:ind w:left="0" w:firstLine="0"/>
              <w:rPr>
                <w:rFonts w:ascii="Arial" w:hAnsi="Arial" w:cs="Arial"/>
              </w:rPr>
            </w:pPr>
            <w:r>
              <w:rPr>
                <w:rFonts w:ascii="Arial" w:hAnsi="Arial" w:cs="Arial"/>
              </w:rPr>
              <w:t xml:space="preserve">Dr </w:t>
            </w:r>
            <w:r w:rsidR="00457FF3" w:rsidRPr="00457FF3">
              <w:rPr>
                <w:rFonts w:ascii="Arial" w:hAnsi="Arial" w:cs="Arial"/>
              </w:rPr>
              <w:t>Oliver Kerr</w:t>
            </w:r>
          </w:p>
        </w:tc>
      </w:tr>
      <w:tr w:rsidR="00A10467" w:rsidRPr="00E11F48" w14:paraId="322E2A09" w14:textId="77777777" w:rsidTr="00C424B1">
        <w:tc>
          <w:tcPr>
            <w:tcW w:w="5382" w:type="dxa"/>
          </w:tcPr>
          <w:p w14:paraId="67CAF7C7" w14:textId="78775927" w:rsidR="00A10467" w:rsidRPr="00024727" w:rsidRDefault="00A10467" w:rsidP="00A10467">
            <w:pPr>
              <w:spacing w:before="120" w:after="120" w:line="240" w:lineRule="auto"/>
              <w:ind w:left="0" w:firstLine="0"/>
              <w:jc w:val="left"/>
              <w:rPr>
                <w:rFonts w:ascii="Arial" w:hAnsi="Arial" w:cs="Arial"/>
              </w:rPr>
            </w:pPr>
            <w:r w:rsidRPr="00024727">
              <w:rPr>
                <w:rFonts w:ascii="Arial" w:hAnsi="Arial" w:cs="Arial"/>
              </w:rPr>
              <w:t xml:space="preserve">Up to </w:t>
            </w:r>
            <w:r w:rsidR="00457FF3">
              <w:rPr>
                <w:rFonts w:ascii="Arial" w:hAnsi="Arial" w:cs="Arial"/>
              </w:rPr>
              <w:t>6</w:t>
            </w:r>
            <w:r w:rsidRPr="00024727">
              <w:rPr>
                <w:rFonts w:ascii="Arial" w:hAnsi="Arial" w:cs="Arial"/>
              </w:rPr>
              <w:t xml:space="preserve"> Programme Directors, drawn from undergraduate and postgraduate taught programmes</w:t>
            </w:r>
          </w:p>
        </w:tc>
        <w:tc>
          <w:tcPr>
            <w:tcW w:w="4246" w:type="dxa"/>
            <w:shd w:val="clear" w:color="auto" w:fill="FFFFFF" w:themeFill="background1"/>
          </w:tcPr>
          <w:p w14:paraId="486E059E" w14:textId="35FE5B08" w:rsidR="007A41EF" w:rsidRDefault="007A41EF" w:rsidP="007A41EF">
            <w:pPr>
              <w:spacing w:before="60" w:after="60" w:line="240" w:lineRule="auto"/>
              <w:ind w:left="0" w:firstLine="0"/>
              <w:rPr>
                <w:rFonts w:ascii="Arial" w:hAnsi="Arial" w:cs="Arial"/>
              </w:rPr>
            </w:pPr>
            <w:r>
              <w:rPr>
                <w:rFonts w:ascii="Arial" w:hAnsi="Arial" w:cs="Arial"/>
              </w:rPr>
              <w:t xml:space="preserve">Dr </w:t>
            </w:r>
            <w:r w:rsidRPr="007A41EF">
              <w:rPr>
                <w:rFonts w:ascii="Arial" w:hAnsi="Arial" w:cs="Arial"/>
              </w:rPr>
              <w:t>Carolina Matos</w:t>
            </w:r>
          </w:p>
          <w:p w14:paraId="6B87AF6D" w14:textId="440CEF14" w:rsidR="007A41EF" w:rsidRPr="007A41EF" w:rsidRDefault="007A41EF" w:rsidP="007A41EF">
            <w:pPr>
              <w:spacing w:before="60" w:after="60" w:line="240" w:lineRule="auto"/>
              <w:ind w:left="0" w:firstLine="0"/>
              <w:rPr>
                <w:rFonts w:ascii="Arial" w:hAnsi="Arial" w:cs="Arial"/>
              </w:rPr>
            </w:pPr>
            <w:r>
              <w:rPr>
                <w:rFonts w:ascii="Arial" w:hAnsi="Arial" w:cs="Arial"/>
              </w:rPr>
              <w:t xml:space="preserve">Dr </w:t>
            </w:r>
            <w:proofErr w:type="spellStart"/>
            <w:r w:rsidRPr="007A41EF">
              <w:rPr>
                <w:rFonts w:ascii="Arial" w:hAnsi="Arial" w:cs="Arial"/>
              </w:rPr>
              <w:t>Ioannis</w:t>
            </w:r>
            <w:proofErr w:type="spellEnd"/>
            <w:r w:rsidRPr="007A41EF">
              <w:rPr>
                <w:rFonts w:ascii="Arial" w:hAnsi="Arial" w:cs="Arial"/>
              </w:rPr>
              <w:t xml:space="preserve"> </w:t>
            </w:r>
            <w:proofErr w:type="spellStart"/>
            <w:r w:rsidRPr="007A41EF">
              <w:rPr>
                <w:rFonts w:ascii="Arial" w:hAnsi="Arial" w:cs="Arial"/>
              </w:rPr>
              <w:t>Kyriakou</w:t>
            </w:r>
            <w:proofErr w:type="spellEnd"/>
          </w:p>
          <w:p w14:paraId="0A03F060" w14:textId="1D5776B6" w:rsidR="007A41EF" w:rsidRDefault="007A41EF" w:rsidP="007A41EF">
            <w:pPr>
              <w:spacing w:before="60" w:after="60" w:line="240" w:lineRule="auto"/>
              <w:ind w:left="0" w:firstLine="0"/>
              <w:rPr>
                <w:rFonts w:ascii="Arial" w:hAnsi="Arial" w:cs="Arial"/>
              </w:rPr>
            </w:pPr>
            <w:r>
              <w:rPr>
                <w:rFonts w:ascii="Arial" w:hAnsi="Arial" w:cs="Arial"/>
              </w:rPr>
              <w:t xml:space="preserve">Ms </w:t>
            </w:r>
            <w:r w:rsidRPr="007A41EF">
              <w:rPr>
                <w:rFonts w:ascii="Arial" w:hAnsi="Arial" w:cs="Arial"/>
              </w:rPr>
              <w:t>Julia Yates</w:t>
            </w:r>
          </w:p>
          <w:p w14:paraId="2B600590" w14:textId="5B25BE61" w:rsidR="007A41EF" w:rsidRPr="007A41EF" w:rsidRDefault="007A41EF" w:rsidP="007A41EF">
            <w:pPr>
              <w:spacing w:before="60" w:after="60" w:line="240" w:lineRule="auto"/>
              <w:ind w:left="0" w:firstLine="0"/>
              <w:rPr>
                <w:rFonts w:ascii="Arial" w:hAnsi="Arial" w:cs="Arial"/>
              </w:rPr>
            </w:pPr>
            <w:r>
              <w:rPr>
                <w:rFonts w:ascii="Arial" w:hAnsi="Arial" w:cs="Arial"/>
              </w:rPr>
              <w:t xml:space="preserve">Ms </w:t>
            </w:r>
            <w:r w:rsidRPr="007A41EF">
              <w:rPr>
                <w:rFonts w:ascii="Arial" w:hAnsi="Arial" w:cs="Arial"/>
              </w:rPr>
              <w:t>Linda Jotham</w:t>
            </w:r>
          </w:p>
          <w:p w14:paraId="704130B4" w14:textId="77777777" w:rsidR="00A10467" w:rsidRDefault="007A41EF" w:rsidP="007A41EF">
            <w:pPr>
              <w:spacing w:before="60" w:after="60" w:line="240" w:lineRule="auto"/>
              <w:ind w:left="0" w:firstLine="0"/>
              <w:rPr>
                <w:rFonts w:ascii="Arial" w:hAnsi="Arial" w:cs="Arial"/>
              </w:rPr>
            </w:pPr>
            <w:r>
              <w:rPr>
                <w:rFonts w:ascii="Arial" w:hAnsi="Arial" w:cs="Arial"/>
              </w:rPr>
              <w:t xml:space="preserve">Dr </w:t>
            </w:r>
            <w:r w:rsidRPr="007A41EF">
              <w:rPr>
                <w:rFonts w:ascii="Arial" w:hAnsi="Arial" w:cs="Arial"/>
              </w:rPr>
              <w:t>Shay Loya</w:t>
            </w:r>
          </w:p>
          <w:p w14:paraId="43E48E26" w14:textId="0A59B8EF" w:rsidR="002A2E6C" w:rsidRPr="00024727" w:rsidRDefault="002A2E6C" w:rsidP="007A41EF">
            <w:pPr>
              <w:spacing w:before="60" w:after="60" w:line="240" w:lineRule="auto"/>
              <w:ind w:left="0" w:firstLine="0"/>
              <w:rPr>
                <w:rFonts w:ascii="Arial" w:hAnsi="Arial" w:cs="Arial"/>
              </w:rPr>
            </w:pPr>
            <w:r w:rsidRPr="002A2E6C">
              <w:rPr>
                <w:rFonts w:ascii="Arial" w:hAnsi="Arial" w:cs="Arial"/>
                <w:highlight w:val="yellow"/>
              </w:rPr>
              <w:t>SST tbc</w:t>
            </w:r>
          </w:p>
        </w:tc>
      </w:tr>
      <w:tr w:rsidR="00A10467" w:rsidRPr="00E11F48" w14:paraId="43BEE288" w14:textId="77777777" w:rsidTr="00A50A59">
        <w:tc>
          <w:tcPr>
            <w:tcW w:w="5382" w:type="dxa"/>
          </w:tcPr>
          <w:p w14:paraId="300F7A21" w14:textId="77777777" w:rsidR="00A10467" w:rsidRPr="00024727" w:rsidRDefault="00A10467" w:rsidP="00A10467">
            <w:pPr>
              <w:spacing w:before="120" w:after="120" w:line="240" w:lineRule="auto"/>
              <w:ind w:left="0" w:firstLine="0"/>
              <w:jc w:val="left"/>
              <w:rPr>
                <w:rFonts w:ascii="Arial" w:hAnsi="Arial" w:cs="Arial"/>
              </w:rPr>
            </w:pPr>
            <w:r w:rsidRPr="00024727">
              <w:rPr>
                <w:rFonts w:ascii="Arial" w:hAnsi="Arial" w:cs="Arial"/>
              </w:rPr>
              <w:t xml:space="preserve">Vice-President (Education) of the Students’ Union  </w:t>
            </w:r>
          </w:p>
        </w:tc>
        <w:tc>
          <w:tcPr>
            <w:tcW w:w="4246" w:type="dxa"/>
            <w:shd w:val="clear" w:color="auto" w:fill="auto"/>
          </w:tcPr>
          <w:p w14:paraId="5CCD1C2D" w14:textId="52695CFF" w:rsidR="00A10467" w:rsidRPr="003F69D5" w:rsidRDefault="002A2E6C" w:rsidP="00A10467">
            <w:pPr>
              <w:spacing w:before="120" w:after="120" w:line="240" w:lineRule="auto"/>
              <w:ind w:left="0" w:firstLine="0"/>
              <w:rPr>
                <w:rFonts w:ascii="Arial" w:hAnsi="Arial" w:cs="Arial"/>
                <w:strike/>
              </w:rPr>
            </w:pPr>
            <w:r>
              <w:rPr>
                <w:rFonts w:ascii="Arial" w:hAnsi="Arial" w:cs="Arial"/>
                <w:highlight w:val="yellow"/>
              </w:rPr>
              <w:t>tbc</w:t>
            </w:r>
          </w:p>
        </w:tc>
      </w:tr>
      <w:tr w:rsidR="00A10467" w:rsidRPr="00E11F48" w14:paraId="5D7772A8" w14:textId="77777777" w:rsidTr="006D545C">
        <w:tc>
          <w:tcPr>
            <w:tcW w:w="5382" w:type="dxa"/>
          </w:tcPr>
          <w:p w14:paraId="0D0562BC" w14:textId="77777777" w:rsidR="00A10467" w:rsidRPr="00024727" w:rsidRDefault="00A10467" w:rsidP="00A10467">
            <w:pPr>
              <w:spacing w:before="60" w:after="60" w:line="259" w:lineRule="auto"/>
              <w:ind w:left="0" w:firstLine="0"/>
              <w:jc w:val="left"/>
              <w:rPr>
                <w:rFonts w:ascii="Arial" w:hAnsi="Arial" w:cs="Arial"/>
                <w:b/>
              </w:rPr>
            </w:pPr>
            <w:r w:rsidRPr="00024727">
              <w:rPr>
                <w:rFonts w:ascii="Arial" w:hAnsi="Arial" w:cs="Arial"/>
                <w:b/>
              </w:rPr>
              <w:t xml:space="preserve">In attendance: </w:t>
            </w:r>
          </w:p>
        </w:tc>
        <w:tc>
          <w:tcPr>
            <w:tcW w:w="4246" w:type="dxa"/>
          </w:tcPr>
          <w:p w14:paraId="22A98C48" w14:textId="77777777" w:rsidR="00A10467" w:rsidRPr="00024727" w:rsidRDefault="00A10467" w:rsidP="00A10467">
            <w:pPr>
              <w:spacing w:before="60" w:after="60" w:line="259" w:lineRule="auto"/>
              <w:ind w:left="0" w:firstLine="0"/>
              <w:rPr>
                <w:rFonts w:ascii="Arial" w:hAnsi="Arial" w:cs="Arial"/>
                <w:b/>
              </w:rPr>
            </w:pPr>
          </w:p>
        </w:tc>
      </w:tr>
      <w:tr w:rsidR="00A10467" w:rsidRPr="00E11F48" w14:paraId="0AD72204" w14:textId="77777777" w:rsidTr="006D545C">
        <w:tc>
          <w:tcPr>
            <w:tcW w:w="5382" w:type="dxa"/>
          </w:tcPr>
          <w:p w14:paraId="4A768254" w14:textId="77777777" w:rsidR="00A10467" w:rsidRDefault="00A10467" w:rsidP="00A10467">
            <w:pPr>
              <w:spacing w:before="120" w:after="120" w:line="240" w:lineRule="auto"/>
              <w:ind w:left="0" w:firstLine="0"/>
              <w:jc w:val="left"/>
              <w:rPr>
                <w:rFonts w:ascii="Arial" w:hAnsi="Arial" w:cs="Arial"/>
              </w:rPr>
            </w:pPr>
            <w:r w:rsidRPr="00024727">
              <w:rPr>
                <w:rFonts w:ascii="Arial" w:hAnsi="Arial" w:cs="Arial"/>
              </w:rPr>
              <w:t xml:space="preserve">Assistant Registrar (Quality) (Secretary) </w:t>
            </w:r>
          </w:p>
          <w:p w14:paraId="3F72AE8D" w14:textId="77777777" w:rsidR="00AE5F01" w:rsidRDefault="00AE5F01" w:rsidP="00A10467">
            <w:pPr>
              <w:spacing w:before="120" w:after="120" w:line="240" w:lineRule="auto"/>
              <w:ind w:left="0" w:firstLine="0"/>
              <w:jc w:val="left"/>
              <w:rPr>
                <w:rFonts w:ascii="Arial" w:hAnsi="Arial" w:cs="Arial"/>
              </w:rPr>
            </w:pPr>
            <w:r>
              <w:rPr>
                <w:rFonts w:ascii="Arial" w:hAnsi="Arial" w:cs="Arial"/>
              </w:rPr>
              <w:t>Director of Internal Audit</w:t>
            </w:r>
          </w:p>
          <w:p w14:paraId="2D9F2F7D" w14:textId="77777777" w:rsidR="006102D4" w:rsidRPr="00010081" w:rsidRDefault="006102D4" w:rsidP="00A10467">
            <w:pPr>
              <w:spacing w:before="120" w:after="120" w:line="240" w:lineRule="auto"/>
              <w:ind w:left="0" w:firstLine="0"/>
              <w:jc w:val="left"/>
              <w:rPr>
                <w:rFonts w:ascii="Arial" w:hAnsi="Arial" w:cs="Arial"/>
              </w:rPr>
            </w:pPr>
            <w:r w:rsidRPr="00010081">
              <w:rPr>
                <w:rFonts w:ascii="Arial" w:hAnsi="Arial" w:cs="Arial"/>
              </w:rPr>
              <w:t>Quality and Standards Officer (Minutes)</w:t>
            </w:r>
          </w:p>
        </w:tc>
        <w:tc>
          <w:tcPr>
            <w:tcW w:w="4246" w:type="dxa"/>
          </w:tcPr>
          <w:p w14:paraId="4EEDA733" w14:textId="15BAF238" w:rsidR="00A10467" w:rsidRDefault="007A41EF" w:rsidP="00A10467">
            <w:pPr>
              <w:spacing w:before="120" w:after="120" w:line="240" w:lineRule="auto"/>
              <w:ind w:left="0" w:firstLine="0"/>
              <w:rPr>
                <w:rFonts w:ascii="Arial" w:hAnsi="Arial" w:cs="Arial"/>
              </w:rPr>
            </w:pPr>
            <w:r>
              <w:rPr>
                <w:rFonts w:ascii="Arial" w:hAnsi="Arial" w:cs="Arial"/>
              </w:rPr>
              <w:t xml:space="preserve">Mr </w:t>
            </w:r>
            <w:r w:rsidR="00457FF3">
              <w:rPr>
                <w:rFonts w:ascii="Arial" w:hAnsi="Arial" w:cs="Arial"/>
              </w:rPr>
              <w:t>Seán Hogan</w:t>
            </w:r>
          </w:p>
          <w:p w14:paraId="0E3432BC" w14:textId="420722FB" w:rsidR="00AE5F01" w:rsidRDefault="007A41EF" w:rsidP="00A10467">
            <w:pPr>
              <w:spacing w:before="120" w:after="120" w:line="240" w:lineRule="auto"/>
              <w:ind w:left="0" w:firstLine="0"/>
              <w:rPr>
                <w:rFonts w:ascii="Arial" w:hAnsi="Arial" w:cs="Arial"/>
              </w:rPr>
            </w:pPr>
            <w:r>
              <w:rPr>
                <w:rFonts w:ascii="Arial" w:hAnsi="Arial" w:cs="Arial"/>
              </w:rPr>
              <w:t xml:space="preserve">Mr </w:t>
            </w:r>
            <w:r w:rsidR="00AE5F01">
              <w:rPr>
                <w:rFonts w:ascii="Arial" w:hAnsi="Arial" w:cs="Arial"/>
              </w:rPr>
              <w:t>Steve Stanbury</w:t>
            </w:r>
          </w:p>
          <w:p w14:paraId="038B1CA9" w14:textId="5053CAA1" w:rsidR="006102D4" w:rsidRPr="003F69D5" w:rsidRDefault="007A41EF" w:rsidP="00A10467">
            <w:pPr>
              <w:spacing w:before="120" w:after="120" w:line="240" w:lineRule="auto"/>
              <w:ind w:left="0" w:firstLine="0"/>
              <w:rPr>
                <w:rFonts w:ascii="Arial" w:hAnsi="Arial" w:cs="Arial"/>
              </w:rPr>
            </w:pPr>
            <w:r>
              <w:rPr>
                <w:rFonts w:ascii="Arial" w:hAnsi="Arial" w:cs="Arial"/>
              </w:rPr>
              <w:t xml:space="preserve">Ms </w:t>
            </w:r>
            <w:r w:rsidR="006102D4" w:rsidRPr="003F69D5">
              <w:rPr>
                <w:rFonts w:ascii="Arial" w:hAnsi="Arial" w:cs="Arial"/>
              </w:rPr>
              <w:t>Malgo Chrzan</w:t>
            </w:r>
          </w:p>
        </w:tc>
      </w:tr>
      <w:tr w:rsidR="00A10467" w:rsidRPr="00E11F48" w14:paraId="00A30382" w14:textId="77777777" w:rsidTr="006D545C">
        <w:tc>
          <w:tcPr>
            <w:tcW w:w="5382" w:type="dxa"/>
          </w:tcPr>
          <w:p w14:paraId="7A40A3C7" w14:textId="15A4256E" w:rsidR="00A10467" w:rsidRDefault="00A10467" w:rsidP="00A10467">
            <w:pPr>
              <w:spacing w:before="120" w:after="120" w:line="240" w:lineRule="auto"/>
              <w:ind w:left="0" w:firstLine="0"/>
              <w:rPr>
                <w:rFonts w:ascii="Arial" w:hAnsi="Arial" w:cs="Arial"/>
              </w:rPr>
            </w:pPr>
            <w:r w:rsidRPr="00024727">
              <w:rPr>
                <w:rFonts w:ascii="Arial" w:hAnsi="Arial" w:cs="Arial"/>
              </w:rPr>
              <w:t>Co-opted members as required</w:t>
            </w:r>
            <w:r w:rsidR="00457FF3">
              <w:rPr>
                <w:rFonts w:ascii="Arial" w:hAnsi="Arial" w:cs="Arial"/>
              </w:rPr>
              <w:t>*</w:t>
            </w:r>
          </w:p>
          <w:p w14:paraId="1CD80F91" w14:textId="77777777" w:rsidR="00AE5F01" w:rsidRPr="00AE5F01" w:rsidRDefault="009D10CC" w:rsidP="00A10467">
            <w:pPr>
              <w:spacing w:before="120" w:after="120" w:line="240" w:lineRule="auto"/>
              <w:ind w:left="0" w:firstLine="0"/>
              <w:rPr>
                <w:rFonts w:ascii="Arial" w:hAnsi="Arial" w:cs="Arial"/>
                <w:i/>
              </w:rPr>
            </w:pPr>
            <w:r>
              <w:rPr>
                <w:rFonts w:ascii="Arial" w:hAnsi="Arial" w:cs="Arial"/>
              </w:rPr>
              <w:t>*</w:t>
            </w:r>
            <w:r w:rsidRPr="009D10CC">
              <w:rPr>
                <w:rFonts w:ascii="Arial" w:hAnsi="Arial" w:cs="Arial"/>
                <w:i/>
              </w:rPr>
              <w:t>including Academic Lead for External Examining</w:t>
            </w:r>
            <w:r>
              <w:rPr>
                <w:rFonts w:ascii="Arial" w:hAnsi="Arial" w:cs="Arial"/>
                <w:i/>
              </w:rPr>
              <w:t xml:space="preserve"> role</w:t>
            </w:r>
          </w:p>
        </w:tc>
        <w:tc>
          <w:tcPr>
            <w:tcW w:w="4246" w:type="dxa"/>
          </w:tcPr>
          <w:p w14:paraId="6F7F45BB" w14:textId="77777777" w:rsidR="00AE5F01" w:rsidRPr="00024727" w:rsidRDefault="00AE5F01" w:rsidP="00A10467">
            <w:pPr>
              <w:spacing w:before="120" w:after="120" w:line="240" w:lineRule="auto"/>
              <w:ind w:left="0" w:firstLine="0"/>
              <w:rPr>
                <w:rFonts w:cs="Arial"/>
              </w:rPr>
            </w:pPr>
          </w:p>
        </w:tc>
      </w:tr>
    </w:tbl>
    <w:p w14:paraId="08CA4D59" w14:textId="77777777" w:rsidR="00032AF7" w:rsidRPr="00105EAF" w:rsidRDefault="00032AF7" w:rsidP="002A2E6C">
      <w:pPr>
        <w:spacing w:before="120" w:after="120" w:line="240" w:lineRule="auto"/>
        <w:ind w:left="0" w:firstLine="0"/>
      </w:pPr>
    </w:p>
    <w:sectPr w:rsidR="00032AF7" w:rsidRPr="00105EAF" w:rsidSect="00105EAF">
      <w:footerReference w:type="default" r:id="rId9"/>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AE128" w14:textId="77777777" w:rsidR="007E1430" w:rsidRDefault="007E1430" w:rsidP="00795AF2">
      <w:pPr>
        <w:spacing w:after="0" w:line="240" w:lineRule="auto"/>
      </w:pPr>
      <w:r>
        <w:separator/>
      </w:r>
    </w:p>
  </w:endnote>
  <w:endnote w:type="continuationSeparator" w:id="0">
    <w:p w14:paraId="350545D6" w14:textId="77777777" w:rsidR="007E1430" w:rsidRDefault="007E1430" w:rsidP="00795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3581743"/>
      <w:docPartObj>
        <w:docPartGallery w:val="Page Numbers (Bottom of Page)"/>
        <w:docPartUnique/>
      </w:docPartObj>
    </w:sdtPr>
    <w:sdtEndPr>
      <w:rPr>
        <w:noProof/>
      </w:rPr>
    </w:sdtEndPr>
    <w:sdtContent>
      <w:p w14:paraId="212942D1" w14:textId="77777777" w:rsidR="00A63D03" w:rsidRDefault="00A63D03">
        <w:pPr>
          <w:pStyle w:val="Footer"/>
          <w:jc w:val="right"/>
        </w:pPr>
        <w:r>
          <w:fldChar w:fldCharType="begin"/>
        </w:r>
        <w:r>
          <w:instrText xml:space="preserve"> PAGE   \* MERGEFORMAT </w:instrText>
        </w:r>
        <w:r>
          <w:fldChar w:fldCharType="separate"/>
        </w:r>
        <w:r w:rsidR="00CE1192">
          <w:rPr>
            <w:noProof/>
          </w:rPr>
          <w:t>3</w:t>
        </w:r>
        <w:r>
          <w:rPr>
            <w:noProof/>
          </w:rPr>
          <w:fldChar w:fldCharType="end"/>
        </w:r>
      </w:p>
    </w:sdtContent>
  </w:sdt>
  <w:p w14:paraId="46F51A4D" w14:textId="77777777" w:rsidR="00A63D03" w:rsidRDefault="00A63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268FC" w14:textId="77777777" w:rsidR="007E1430" w:rsidRDefault="007E1430" w:rsidP="00795AF2">
      <w:pPr>
        <w:spacing w:after="0" w:line="240" w:lineRule="auto"/>
      </w:pPr>
      <w:r>
        <w:separator/>
      </w:r>
    </w:p>
  </w:footnote>
  <w:footnote w:type="continuationSeparator" w:id="0">
    <w:p w14:paraId="6A4AA12C" w14:textId="77777777" w:rsidR="007E1430" w:rsidRDefault="007E1430" w:rsidP="00795AF2">
      <w:pPr>
        <w:spacing w:after="0" w:line="240" w:lineRule="auto"/>
      </w:pPr>
      <w:r>
        <w:continuationSeparator/>
      </w:r>
    </w:p>
  </w:footnote>
  <w:footnote w:id="1">
    <w:p w14:paraId="16682968" w14:textId="77777777" w:rsidR="00A63D03" w:rsidRPr="00105EAF" w:rsidRDefault="00A63D03" w:rsidP="007B0F8E">
      <w:pPr>
        <w:pStyle w:val="FootnoteText"/>
      </w:pPr>
      <w:r w:rsidRPr="00105EAF">
        <w:rPr>
          <w:rStyle w:val="FootnoteReference"/>
        </w:rPr>
        <w:footnoteRef/>
      </w:r>
      <w:r w:rsidRPr="00105EAF">
        <w:t xml:space="preserve"> Boards of Studies have delegated authority from Senate for the maintenance of academic standards and quality within their academic subject area as noted in their terms of reference</w:t>
      </w:r>
    </w:p>
    <w:p w14:paraId="35094842" w14:textId="77777777" w:rsidR="00A63D03" w:rsidRPr="00684E08" w:rsidRDefault="00A63D03" w:rsidP="007B0F8E">
      <w:pPr>
        <w:pStyle w:val="FootnoteText"/>
        <w:rPr>
          <w:b/>
          <w:u w:val="single"/>
        </w:rPr>
      </w:pPr>
    </w:p>
  </w:footnote>
  <w:footnote w:id="2">
    <w:p w14:paraId="4025DEC6" w14:textId="77777777" w:rsidR="00A63D03" w:rsidRDefault="00A63D03" w:rsidP="007B0F8E">
      <w:pPr>
        <w:pStyle w:val="footnotedescription"/>
        <w:spacing w:line="240" w:lineRule="auto"/>
      </w:pPr>
      <w:r>
        <w:rPr>
          <w:rStyle w:val="footnotemark"/>
        </w:rPr>
        <w:footnoteRef/>
      </w:r>
      <w:r>
        <w:t xml:space="preserve"> Academic Governance Committee undertakes detailed scrutiny of proposed changes to Senate Regulations prior to recommendations being made to Senate.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D717E"/>
    <w:multiLevelType w:val="hybridMultilevel"/>
    <w:tmpl w:val="8130B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7E04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BB1070"/>
    <w:multiLevelType w:val="hybridMultilevel"/>
    <w:tmpl w:val="8FB0F3E6"/>
    <w:lvl w:ilvl="0" w:tplc="08090017">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27510BF"/>
    <w:multiLevelType w:val="hybridMultilevel"/>
    <w:tmpl w:val="43A6B9C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27454D1C"/>
    <w:multiLevelType w:val="hybridMultilevel"/>
    <w:tmpl w:val="D650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206047"/>
    <w:multiLevelType w:val="hybridMultilevel"/>
    <w:tmpl w:val="86AC0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9B0735"/>
    <w:multiLevelType w:val="hybridMultilevel"/>
    <w:tmpl w:val="0C0C9E12"/>
    <w:lvl w:ilvl="0" w:tplc="F72038A8">
      <w:start w:val="1"/>
      <w:numFmt w:val="lowerRoman"/>
      <w:lvlText w:val="(%1)"/>
      <w:lvlJc w:val="left"/>
      <w:pPr>
        <w:ind w:left="730" w:hanging="720"/>
      </w:pPr>
      <w:rPr>
        <w:rFonts w:hint="default"/>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7" w15:restartNumberingAfterBreak="0">
    <w:nsid w:val="33905943"/>
    <w:multiLevelType w:val="hybridMultilevel"/>
    <w:tmpl w:val="6B668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91E59"/>
    <w:multiLevelType w:val="hybridMultilevel"/>
    <w:tmpl w:val="C096CDC2"/>
    <w:lvl w:ilvl="0" w:tplc="08090001">
      <w:start w:val="1"/>
      <w:numFmt w:val="bullet"/>
      <w:lvlText w:val=""/>
      <w:lvlJc w:val="left"/>
      <w:pPr>
        <w:ind w:left="710" w:hanging="360"/>
      </w:pPr>
      <w:rPr>
        <w:rFonts w:ascii="Symbol" w:hAnsi="Symbol" w:hint="default"/>
      </w:rPr>
    </w:lvl>
    <w:lvl w:ilvl="1" w:tplc="08090003">
      <w:start w:val="1"/>
      <w:numFmt w:val="bullet"/>
      <w:lvlText w:val="o"/>
      <w:lvlJc w:val="left"/>
      <w:pPr>
        <w:ind w:left="1430" w:hanging="360"/>
      </w:pPr>
      <w:rPr>
        <w:rFonts w:ascii="Courier New" w:hAnsi="Courier New" w:cs="Courier New" w:hint="default"/>
      </w:rPr>
    </w:lvl>
    <w:lvl w:ilvl="2" w:tplc="08090005" w:tentative="1">
      <w:start w:val="1"/>
      <w:numFmt w:val="bullet"/>
      <w:lvlText w:val=""/>
      <w:lvlJc w:val="left"/>
      <w:pPr>
        <w:ind w:left="2150" w:hanging="360"/>
      </w:pPr>
      <w:rPr>
        <w:rFonts w:ascii="Wingdings" w:hAnsi="Wingdings" w:hint="default"/>
      </w:rPr>
    </w:lvl>
    <w:lvl w:ilvl="3" w:tplc="08090001" w:tentative="1">
      <w:start w:val="1"/>
      <w:numFmt w:val="bullet"/>
      <w:lvlText w:val=""/>
      <w:lvlJc w:val="left"/>
      <w:pPr>
        <w:ind w:left="2870" w:hanging="360"/>
      </w:pPr>
      <w:rPr>
        <w:rFonts w:ascii="Symbol" w:hAnsi="Symbol" w:hint="default"/>
      </w:rPr>
    </w:lvl>
    <w:lvl w:ilvl="4" w:tplc="08090003" w:tentative="1">
      <w:start w:val="1"/>
      <w:numFmt w:val="bullet"/>
      <w:lvlText w:val="o"/>
      <w:lvlJc w:val="left"/>
      <w:pPr>
        <w:ind w:left="3590" w:hanging="360"/>
      </w:pPr>
      <w:rPr>
        <w:rFonts w:ascii="Courier New" w:hAnsi="Courier New" w:cs="Courier New" w:hint="default"/>
      </w:rPr>
    </w:lvl>
    <w:lvl w:ilvl="5" w:tplc="08090005" w:tentative="1">
      <w:start w:val="1"/>
      <w:numFmt w:val="bullet"/>
      <w:lvlText w:val=""/>
      <w:lvlJc w:val="left"/>
      <w:pPr>
        <w:ind w:left="4310" w:hanging="360"/>
      </w:pPr>
      <w:rPr>
        <w:rFonts w:ascii="Wingdings" w:hAnsi="Wingdings" w:hint="default"/>
      </w:rPr>
    </w:lvl>
    <w:lvl w:ilvl="6" w:tplc="08090001" w:tentative="1">
      <w:start w:val="1"/>
      <w:numFmt w:val="bullet"/>
      <w:lvlText w:val=""/>
      <w:lvlJc w:val="left"/>
      <w:pPr>
        <w:ind w:left="5030" w:hanging="360"/>
      </w:pPr>
      <w:rPr>
        <w:rFonts w:ascii="Symbol" w:hAnsi="Symbol" w:hint="default"/>
      </w:rPr>
    </w:lvl>
    <w:lvl w:ilvl="7" w:tplc="08090003" w:tentative="1">
      <w:start w:val="1"/>
      <w:numFmt w:val="bullet"/>
      <w:lvlText w:val="o"/>
      <w:lvlJc w:val="left"/>
      <w:pPr>
        <w:ind w:left="5750" w:hanging="360"/>
      </w:pPr>
      <w:rPr>
        <w:rFonts w:ascii="Courier New" w:hAnsi="Courier New" w:cs="Courier New" w:hint="default"/>
      </w:rPr>
    </w:lvl>
    <w:lvl w:ilvl="8" w:tplc="08090005" w:tentative="1">
      <w:start w:val="1"/>
      <w:numFmt w:val="bullet"/>
      <w:lvlText w:val=""/>
      <w:lvlJc w:val="left"/>
      <w:pPr>
        <w:ind w:left="6470" w:hanging="360"/>
      </w:pPr>
      <w:rPr>
        <w:rFonts w:ascii="Wingdings" w:hAnsi="Wingdings" w:hint="default"/>
      </w:rPr>
    </w:lvl>
  </w:abstractNum>
  <w:abstractNum w:abstractNumId="9" w15:restartNumberingAfterBreak="0">
    <w:nsid w:val="3AEE7920"/>
    <w:multiLevelType w:val="hybridMultilevel"/>
    <w:tmpl w:val="067AE758"/>
    <w:lvl w:ilvl="0" w:tplc="08090001">
      <w:start w:val="1"/>
      <w:numFmt w:val="bullet"/>
      <w:lvlText w:val=""/>
      <w:lvlJc w:val="left"/>
      <w:pPr>
        <w:ind w:left="706" w:hanging="360"/>
      </w:pPr>
      <w:rPr>
        <w:rFonts w:ascii="Symbol" w:hAnsi="Symbol" w:hint="default"/>
      </w:rPr>
    </w:lvl>
    <w:lvl w:ilvl="1" w:tplc="08090003" w:tentative="1">
      <w:start w:val="1"/>
      <w:numFmt w:val="bullet"/>
      <w:lvlText w:val="o"/>
      <w:lvlJc w:val="left"/>
      <w:pPr>
        <w:ind w:left="1426" w:hanging="360"/>
      </w:pPr>
      <w:rPr>
        <w:rFonts w:ascii="Courier New" w:hAnsi="Courier New" w:cs="Courier New" w:hint="default"/>
      </w:rPr>
    </w:lvl>
    <w:lvl w:ilvl="2" w:tplc="08090005" w:tentative="1">
      <w:start w:val="1"/>
      <w:numFmt w:val="bullet"/>
      <w:lvlText w:val=""/>
      <w:lvlJc w:val="left"/>
      <w:pPr>
        <w:ind w:left="2146" w:hanging="360"/>
      </w:pPr>
      <w:rPr>
        <w:rFonts w:ascii="Wingdings" w:hAnsi="Wingdings" w:hint="default"/>
      </w:rPr>
    </w:lvl>
    <w:lvl w:ilvl="3" w:tplc="08090001" w:tentative="1">
      <w:start w:val="1"/>
      <w:numFmt w:val="bullet"/>
      <w:lvlText w:val=""/>
      <w:lvlJc w:val="left"/>
      <w:pPr>
        <w:ind w:left="2866" w:hanging="360"/>
      </w:pPr>
      <w:rPr>
        <w:rFonts w:ascii="Symbol" w:hAnsi="Symbol" w:hint="default"/>
      </w:rPr>
    </w:lvl>
    <w:lvl w:ilvl="4" w:tplc="08090003" w:tentative="1">
      <w:start w:val="1"/>
      <w:numFmt w:val="bullet"/>
      <w:lvlText w:val="o"/>
      <w:lvlJc w:val="left"/>
      <w:pPr>
        <w:ind w:left="3586" w:hanging="360"/>
      </w:pPr>
      <w:rPr>
        <w:rFonts w:ascii="Courier New" w:hAnsi="Courier New" w:cs="Courier New" w:hint="default"/>
      </w:rPr>
    </w:lvl>
    <w:lvl w:ilvl="5" w:tplc="08090005" w:tentative="1">
      <w:start w:val="1"/>
      <w:numFmt w:val="bullet"/>
      <w:lvlText w:val=""/>
      <w:lvlJc w:val="left"/>
      <w:pPr>
        <w:ind w:left="4306" w:hanging="360"/>
      </w:pPr>
      <w:rPr>
        <w:rFonts w:ascii="Wingdings" w:hAnsi="Wingdings" w:hint="default"/>
      </w:rPr>
    </w:lvl>
    <w:lvl w:ilvl="6" w:tplc="08090001" w:tentative="1">
      <w:start w:val="1"/>
      <w:numFmt w:val="bullet"/>
      <w:lvlText w:val=""/>
      <w:lvlJc w:val="left"/>
      <w:pPr>
        <w:ind w:left="5026" w:hanging="360"/>
      </w:pPr>
      <w:rPr>
        <w:rFonts w:ascii="Symbol" w:hAnsi="Symbol" w:hint="default"/>
      </w:rPr>
    </w:lvl>
    <w:lvl w:ilvl="7" w:tplc="08090003" w:tentative="1">
      <w:start w:val="1"/>
      <w:numFmt w:val="bullet"/>
      <w:lvlText w:val="o"/>
      <w:lvlJc w:val="left"/>
      <w:pPr>
        <w:ind w:left="5746" w:hanging="360"/>
      </w:pPr>
      <w:rPr>
        <w:rFonts w:ascii="Courier New" w:hAnsi="Courier New" w:cs="Courier New" w:hint="default"/>
      </w:rPr>
    </w:lvl>
    <w:lvl w:ilvl="8" w:tplc="08090005" w:tentative="1">
      <w:start w:val="1"/>
      <w:numFmt w:val="bullet"/>
      <w:lvlText w:val=""/>
      <w:lvlJc w:val="left"/>
      <w:pPr>
        <w:ind w:left="6466" w:hanging="360"/>
      </w:pPr>
      <w:rPr>
        <w:rFonts w:ascii="Wingdings" w:hAnsi="Wingdings" w:hint="default"/>
      </w:rPr>
    </w:lvl>
  </w:abstractNum>
  <w:abstractNum w:abstractNumId="10" w15:restartNumberingAfterBreak="0">
    <w:nsid w:val="3BB12B33"/>
    <w:multiLevelType w:val="hybridMultilevel"/>
    <w:tmpl w:val="1820F382"/>
    <w:lvl w:ilvl="0" w:tplc="8E365458">
      <w:start w:val="1"/>
      <w:numFmt w:val="lowerRoman"/>
      <w:lvlText w:val="%1)"/>
      <w:lvlJc w:val="left"/>
      <w:pPr>
        <w:ind w:left="723" w:hanging="720"/>
      </w:pPr>
    </w:lvl>
    <w:lvl w:ilvl="1" w:tplc="08090019">
      <w:start w:val="1"/>
      <w:numFmt w:val="lowerLetter"/>
      <w:lvlText w:val="%2."/>
      <w:lvlJc w:val="left"/>
      <w:pPr>
        <w:ind w:left="1083" w:hanging="360"/>
      </w:pPr>
    </w:lvl>
    <w:lvl w:ilvl="2" w:tplc="0809001B">
      <w:start w:val="1"/>
      <w:numFmt w:val="lowerRoman"/>
      <w:lvlText w:val="%3."/>
      <w:lvlJc w:val="right"/>
      <w:pPr>
        <w:ind w:left="1803" w:hanging="180"/>
      </w:pPr>
    </w:lvl>
    <w:lvl w:ilvl="3" w:tplc="0809000F">
      <w:start w:val="1"/>
      <w:numFmt w:val="decimal"/>
      <w:lvlText w:val="%4."/>
      <w:lvlJc w:val="left"/>
      <w:pPr>
        <w:ind w:left="2523" w:hanging="360"/>
      </w:pPr>
    </w:lvl>
    <w:lvl w:ilvl="4" w:tplc="08090019">
      <w:start w:val="1"/>
      <w:numFmt w:val="lowerLetter"/>
      <w:lvlText w:val="%5."/>
      <w:lvlJc w:val="left"/>
      <w:pPr>
        <w:ind w:left="3243" w:hanging="360"/>
      </w:pPr>
    </w:lvl>
    <w:lvl w:ilvl="5" w:tplc="0809001B">
      <w:start w:val="1"/>
      <w:numFmt w:val="lowerRoman"/>
      <w:lvlText w:val="%6."/>
      <w:lvlJc w:val="right"/>
      <w:pPr>
        <w:ind w:left="3963" w:hanging="180"/>
      </w:pPr>
    </w:lvl>
    <w:lvl w:ilvl="6" w:tplc="0809000F">
      <w:start w:val="1"/>
      <w:numFmt w:val="decimal"/>
      <w:lvlText w:val="%7."/>
      <w:lvlJc w:val="left"/>
      <w:pPr>
        <w:ind w:left="4683" w:hanging="360"/>
      </w:pPr>
    </w:lvl>
    <w:lvl w:ilvl="7" w:tplc="08090019">
      <w:start w:val="1"/>
      <w:numFmt w:val="lowerLetter"/>
      <w:lvlText w:val="%8."/>
      <w:lvlJc w:val="left"/>
      <w:pPr>
        <w:ind w:left="5403" w:hanging="360"/>
      </w:pPr>
    </w:lvl>
    <w:lvl w:ilvl="8" w:tplc="0809001B">
      <w:start w:val="1"/>
      <w:numFmt w:val="lowerRoman"/>
      <w:lvlText w:val="%9."/>
      <w:lvlJc w:val="right"/>
      <w:pPr>
        <w:ind w:left="6123" w:hanging="180"/>
      </w:pPr>
    </w:lvl>
  </w:abstractNum>
  <w:abstractNum w:abstractNumId="11" w15:restartNumberingAfterBreak="0">
    <w:nsid w:val="45E76E01"/>
    <w:multiLevelType w:val="hybridMultilevel"/>
    <w:tmpl w:val="D9866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995E8D"/>
    <w:multiLevelType w:val="hybridMultilevel"/>
    <w:tmpl w:val="0D3E4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761C10"/>
    <w:multiLevelType w:val="hybridMultilevel"/>
    <w:tmpl w:val="71621598"/>
    <w:lvl w:ilvl="0" w:tplc="BC2A4BA8">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1AC8D6">
      <w:start w:val="1"/>
      <w:numFmt w:val="bullet"/>
      <w:lvlText w:val="•"/>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66608C">
      <w:start w:val="1"/>
      <w:numFmt w:val="bullet"/>
      <w:lvlText w:val="▪"/>
      <w:lvlJc w:val="left"/>
      <w:pPr>
        <w:ind w:left="21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BE4851E">
      <w:start w:val="1"/>
      <w:numFmt w:val="bullet"/>
      <w:lvlText w:val="•"/>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467BA">
      <w:start w:val="1"/>
      <w:numFmt w:val="bullet"/>
      <w:lvlText w:val="o"/>
      <w:lvlJc w:val="left"/>
      <w:pPr>
        <w:ind w:left="36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BC6E8AC">
      <w:start w:val="1"/>
      <w:numFmt w:val="bullet"/>
      <w:lvlText w:val="▪"/>
      <w:lvlJc w:val="left"/>
      <w:pPr>
        <w:ind w:left="4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B626722">
      <w:start w:val="1"/>
      <w:numFmt w:val="bullet"/>
      <w:lvlText w:val="•"/>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2EAE76">
      <w:start w:val="1"/>
      <w:numFmt w:val="bullet"/>
      <w:lvlText w:val="o"/>
      <w:lvlJc w:val="left"/>
      <w:pPr>
        <w:ind w:left="5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546894">
      <w:start w:val="1"/>
      <w:numFmt w:val="bullet"/>
      <w:lvlText w:val="▪"/>
      <w:lvlJc w:val="left"/>
      <w:pPr>
        <w:ind w:left="6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8D64059"/>
    <w:multiLevelType w:val="hybridMultilevel"/>
    <w:tmpl w:val="9D22C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E15239"/>
    <w:multiLevelType w:val="hybridMultilevel"/>
    <w:tmpl w:val="1BC0F458"/>
    <w:lvl w:ilvl="0" w:tplc="BC2A4BA8">
      <w:start w:val="1"/>
      <w:numFmt w:val="lowerRoman"/>
      <w:lvlText w:val="(%1)"/>
      <w:lvlJc w:val="left"/>
      <w:pPr>
        <w:ind w:left="37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16" w15:restartNumberingAfterBreak="0">
    <w:nsid w:val="7C5E7943"/>
    <w:multiLevelType w:val="hybridMultilevel"/>
    <w:tmpl w:val="BC46456E"/>
    <w:lvl w:ilvl="0" w:tplc="08090001">
      <w:start w:val="1"/>
      <w:numFmt w:val="bullet"/>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num w:numId="1">
    <w:abstractNumId w:val="4"/>
  </w:num>
  <w:num w:numId="2">
    <w:abstractNumId w:val="5"/>
  </w:num>
  <w:num w:numId="3">
    <w:abstractNumId w:val="14"/>
  </w:num>
  <w:num w:numId="4">
    <w:abstractNumId w:val="7"/>
  </w:num>
  <w:num w:numId="5">
    <w:abstractNumId w:val="13"/>
  </w:num>
  <w:num w:numId="6">
    <w:abstractNumId w:val="9"/>
  </w:num>
  <w:num w:numId="7">
    <w:abstractNumId w:val="11"/>
  </w:num>
  <w:num w:numId="8">
    <w:abstractNumId w:val="16"/>
  </w:num>
  <w:num w:numId="9">
    <w:abstractNumId w:val="8"/>
  </w:num>
  <w:num w:numId="10">
    <w:abstractNumId w:val="1"/>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15"/>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EC5"/>
    <w:rsid w:val="00005A43"/>
    <w:rsid w:val="00010081"/>
    <w:rsid w:val="00011BB5"/>
    <w:rsid w:val="00024727"/>
    <w:rsid w:val="00032AF7"/>
    <w:rsid w:val="000339EA"/>
    <w:rsid w:val="00064CD6"/>
    <w:rsid w:val="00066DD8"/>
    <w:rsid w:val="00086978"/>
    <w:rsid w:val="00090373"/>
    <w:rsid w:val="0009655C"/>
    <w:rsid w:val="000A4289"/>
    <w:rsid w:val="000A490E"/>
    <w:rsid w:val="000A4EC5"/>
    <w:rsid w:val="000B7192"/>
    <w:rsid w:val="000C3D48"/>
    <w:rsid w:val="000C71F0"/>
    <w:rsid w:val="000D1C4A"/>
    <w:rsid w:val="000D4540"/>
    <w:rsid w:val="000E00BB"/>
    <w:rsid w:val="000E2B26"/>
    <w:rsid w:val="000F1A57"/>
    <w:rsid w:val="000F2B0B"/>
    <w:rsid w:val="00101F46"/>
    <w:rsid w:val="00105EAF"/>
    <w:rsid w:val="0010788C"/>
    <w:rsid w:val="00116182"/>
    <w:rsid w:val="00122292"/>
    <w:rsid w:val="001314CF"/>
    <w:rsid w:val="00133F28"/>
    <w:rsid w:val="001545C4"/>
    <w:rsid w:val="00154887"/>
    <w:rsid w:val="00154F28"/>
    <w:rsid w:val="0018092E"/>
    <w:rsid w:val="00185B85"/>
    <w:rsid w:val="001A46A6"/>
    <w:rsid w:val="001B4FF8"/>
    <w:rsid w:val="001D6AD6"/>
    <w:rsid w:val="001F01A3"/>
    <w:rsid w:val="001F2C89"/>
    <w:rsid w:val="002020FB"/>
    <w:rsid w:val="0020553A"/>
    <w:rsid w:val="00205E3F"/>
    <w:rsid w:val="002074EE"/>
    <w:rsid w:val="0021633D"/>
    <w:rsid w:val="002359E3"/>
    <w:rsid w:val="00247B13"/>
    <w:rsid w:val="00264E88"/>
    <w:rsid w:val="00270EDE"/>
    <w:rsid w:val="00273203"/>
    <w:rsid w:val="002A2E6C"/>
    <w:rsid w:val="002A5296"/>
    <w:rsid w:val="002A743E"/>
    <w:rsid w:val="002B4811"/>
    <w:rsid w:val="002B6D04"/>
    <w:rsid w:val="002C1F01"/>
    <w:rsid w:val="002C4EB6"/>
    <w:rsid w:val="002C7BD7"/>
    <w:rsid w:val="002D6473"/>
    <w:rsid w:val="002F1146"/>
    <w:rsid w:val="002F1C50"/>
    <w:rsid w:val="0030007D"/>
    <w:rsid w:val="003161E4"/>
    <w:rsid w:val="00322C2D"/>
    <w:rsid w:val="00323E70"/>
    <w:rsid w:val="00334902"/>
    <w:rsid w:val="00341428"/>
    <w:rsid w:val="00356A8B"/>
    <w:rsid w:val="00366B33"/>
    <w:rsid w:val="00372909"/>
    <w:rsid w:val="00374A9F"/>
    <w:rsid w:val="0037672D"/>
    <w:rsid w:val="00387AF8"/>
    <w:rsid w:val="00391295"/>
    <w:rsid w:val="003A7879"/>
    <w:rsid w:val="003B6ACD"/>
    <w:rsid w:val="003E5898"/>
    <w:rsid w:val="003F6924"/>
    <w:rsid w:val="003F69D5"/>
    <w:rsid w:val="00400709"/>
    <w:rsid w:val="00406A33"/>
    <w:rsid w:val="004077BD"/>
    <w:rsid w:val="00420A8B"/>
    <w:rsid w:val="0042674E"/>
    <w:rsid w:val="004302C2"/>
    <w:rsid w:val="00435F0B"/>
    <w:rsid w:val="00446F06"/>
    <w:rsid w:val="00457FF3"/>
    <w:rsid w:val="004629D3"/>
    <w:rsid w:val="00483DE8"/>
    <w:rsid w:val="00496127"/>
    <w:rsid w:val="004B59D0"/>
    <w:rsid w:val="004B65D6"/>
    <w:rsid w:val="004B6C5B"/>
    <w:rsid w:val="004C0CF4"/>
    <w:rsid w:val="004C15DF"/>
    <w:rsid w:val="004D6A13"/>
    <w:rsid w:val="004E0610"/>
    <w:rsid w:val="004E6419"/>
    <w:rsid w:val="004F0A38"/>
    <w:rsid w:val="00502A9A"/>
    <w:rsid w:val="005237D3"/>
    <w:rsid w:val="00540443"/>
    <w:rsid w:val="0054343F"/>
    <w:rsid w:val="005508B7"/>
    <w:rsid w:val="00553BA6"/>
    <w:rsid w:val="0055562C"/>
    <w:rsid w:val="00556F34"/>
    <w:rsid w:val="0058541F"/>
    <w:rsid w:val="00593FED"/>
    <w:rsid w:val="00595CC0"/>
    <w:rsid w:val="005C06C3"/>
    <w:rsid w:val="006027BF"/>
    <w:rsid w:val="006102D4"/>
    <w:rsid w:val="00627151"/>
    <w:rsid w:val="006310E6"/>
    <w:rsid w:val="00647B51"/>
    <w:rsid w:val="00673372"/>
    <w:rsid w:val="0067353F"/>
    <w:rsid w:val="00684E08"/>
    <w:rsid w:val="00695698"/>
    <w:rsid w:val="006A58CB"/>
    <w:rsid w:val="006D545C"/>
    <w:rsid w:val="006F0309"/>
    <w:rsid w:val="00720DA1"/>
    <w:rsid w:val="00735563"/>
    <w:rsid w:val="00735A8C"/>
    <w:rsid w:val="00756084"/>
    <w:rsid w:val="00756986"/>
    <w:rsid w:val="00766DC6"/>
    <w:rsid w:val="00774D6B"/>
    <w:rsid w:val="0078682F"/>
    <w:rsid w:val="00795AF2"/>
    <w:rsid w:val="00795DC1"/>
    <w:rsid w:val="007A189D"/>
    <w:rsid w:val="007A41EF"/>
    <w:rsid w:val="007B0F8E"/>
    <w:rsid w:val="007B1954"/>
    <w:rsid w:val="007B6AFD"/>
    <w:rsid w:val="007E1430"/>
    <w:rsid w:val="007E32CA"/>
    <w:rsid w:val="007E4129"/>
    <w:rsid w:val="007E5F98"/>
    <w:rsid w:val="00814F77"/>
    <w:rsid w:val="00815EAE"/>
    <w:rsid w:val="00822D13"/>
    <w:rsid w:val="00826BB9"/>
    <w:rsid w:val="00846ECF"/>
    <w:rsid w:val="0084760F"/>
    <w:rsid w:val="008522DC"/>
    <w:rsid w:val="00857BFC"/>
    <w:rsid w:val="00861F16"/>
    <w:rsid w:val="0086611A"/>
    <w:rsid w:val="008674E6"/>
    <w:rsid w:val="00885C67"/>
    <w:rsid w:val="008875D1"/>
    <w:rsid w:val="0089592C"/>
    <w:rsid w:val="00896282"/>
    <w:rsid w:val="008A47CC"/>
    <w:rsid w:val="008A5822"/>
    <w:rsid w:val="008C1663"/>
    <w:rsid w:val="008C4C42"/>
    <w:rsid w:val="008C5A58"/>
    <w:rsid w:val="008E0559"/>
    <w:rsid w:val="00901069"/>
    <w:rsid w:val="00907BAD"/>
    <w:rsid w:val="00952CDE"/>
    <w:rsid w:val="009538F1"/>
    <w:rsid w:val="00975A39"/>
    <w:rsid w:val="00990F29"/>
    <w:rsid w:val="00995146"/>
    <w:rsid w:val="009956AA"/>
    <w:rsid w:val="009A1006"/>
    <w:rsid w:val="009C1686"/>
    <w:rsid w:val="009D10CC"/>
    <w:rsid w:val="009E0464"/>
    <w:rsid w:val="009E2DFA"/>
    <w:rsid w:val="009E4728"/>
    <w:rsid w:val="009F458E"/>
    <w:rsid w:val="009F5EFB"/>
    <w:rsid w:val="00A012C0"/>
    <w:rsid w:val="00A10467"/>
    <w:rsid w:val="00A148AB"/>
    <w:rsid w:val="00A27184"/>
    <w:rsid w:val="00A313E3"/>
    <w:rsid w:val="00A34181"/>
    <w:rsid w:val="00A40AC9"/>
    <w:rsid w:val="00A43146"/>
    <w:rsid w:val="00A44C68"/>
    <w:rsid w:val="00A45EA6"/>
    <w:rsid w:val="00A50A59"/>
    <w:rsid w:val="00A53A56"/>
    <w:rsid w:val="00A54233"/>
    <w:rsid w:val="00A61159"/>
    <w:rsid w:val="00A63D03"/>
    <w:rsid w:val="00A67648"/>
    <w:rsid w:val="00A72C6E"/>
    <w:rsid w:val="00A77D02"/>
    <w:rsid w:val="00A87288"/>
    <w:rsid w:val="00A91919"/>
    <w:rsid w:val="00A95FB7"/>
    <w:rsid w:val="00AA4E39"/>
    <w:rsid w:val="00AA6C4A"/>
    <w:rsid w:val="00AB5CCE"/>
    <w:rsid w:val="00AB628A"/>
    <w:rsid w:val="00AE189B"/>
    <w:rsid w:val="00AE5F01"/>
    <w:rsid w:val="00AF14AE"/>
    <w:rsid w:val="00B011DB"/>
    <w:rsid w:val="00B247CF"/>
    <w:rsid w:val="00B40D59"/>
    <w:rsid w:val="00B42D27"/>
    <w:rsid w:val="00B44D7E"/>
    <w:rsid w:val="00B4751C"/>
    <w:rsid w:val="00B6117C"/>
    <w:rsid w:val="00B70998"/>
    <w:rsid w:val="00B869DF"/>
    <w:rsid w:val="00BA72E6"/>
    <w:rsid w:val="00BC1DB9"/>
    <w:rsid w:val="00BD72BE"/>
    <w:rsid w:val="00BF1257"/>
    <w:rsid w:val="00BF377C"/>
    <w:rsid w:val="00C11DD5"/>
    <w:rsid w:val="00C27741"/>
    <w:rsid w:val="00C334F7"/>
    <w:rsid w:val="00C33554"/>
    <w:rsid w:val="00C3452B"/>
    <w:rsid w:val="00C3489E"/>
    <w:rsid w:val="00C3646B"/>
    <w:rsid w:val="00C375A7"/>
    <w:rsid w:val="00C424B1"/>
    <w:rsid w:val="00C522E4"/>
    <w:rsid w:val="00C552CA"/>
    <w:rsid w:val="00C628F2"/>
    <w:rsid w:val="00C80703"/>
    <w:rsid w:val="00C937C5"/>
    <w:rsid w:val="00C96F20"/>
    <w:rsid w:val="00CA091C"/>
    <w:rsid w:val="00CB3808"/>
    <w:rsid w:val="00CC3DFB"/>
    <w:rsid w:val="00CD0AA0"/>
    <w:rsid w:val="00CD5D37"/>
    <w:rsid w:val="00CE1192"/>
    <w:rsid w:val="00CF6FBD"/>
    <w:rsid w:val="00D00C14"/>
    <w:rsid w:val="00D01125"/>
    <w:rsid w:val="00D03F4B"/>
    <w:rsid w:val="00D337BE"/>
    <w:rsid w:val="00D47562"/>
    <w:rsid w:val="00D664AA"/>
    <w:rsid w:val="00D7088D"/>
    <w:rsid w:val="00D81027"/>
    <w:rsid w:val="00DA4ADC"/>
    <w:rsid w:val="00DB76D3"/>
    <w:rsid w:val="00DD0CC2"/>
    <w:rsid w:val="00DD743E"/>
    <w:rsid w:val="00DF0887"/>
    <w:rsid w:val="00DF1E84"/>
    <w:rsid w:val="00E06956"/>
    <w:rsid w:val="00E11F48"/>
    <w:rsid w:val="00E2245A"/>
    <w:rsid w:val="00E3520A"/>
    <w:rsid w:val="00E354A9"/>
    <w:rsid w:val="00E44BBD"/>
    <w:rsid w:val="00E715FE"/>
    <w:rsid w:val="00E87E06"/>
    <w:rsid w:val="00E92E5F"/>
    <w:rsid w:val="00EA1B73"/>
    <w:rsid w:val="00EA24AD"/>
    <w:rsid w:val="00EA43A9"/>
    <w:rsid w:val="00EA4F4E"/>
    <w:rsid w:val="00EB423D"/>
    <w:rsid w:val="00ED2620"/>
    <w:rsid w:val="00ED28AB"/>
    <w:rsid w:val="00ED3C56"/>
    <w:rsid w:val="00EE0127"/>
    <w:rsid w:val="00EE6663"/>
    <w:rsid w:val="00EF60BC"/>
    <w:rsid w:val="00F0103C"/>
    <w:rsid w:val="00F0238B"/>
    <w:rsid w:val="00F034E8"/>
    <w:rsid w:val="00F47056"/>
    <w:rsid w:val="00F51554"/>
    <w:rsid w:val="00F57C41"/>
    <w:rsid w:val="00F615A8"/>
    <w:rsid w:val="00F63898"/>
    <w:rsid w:val="00F651EE"/>
    <w:rsid w:val="00F700AB"/>
    <w:rsid w:val="00F85C5E"/>
    <w:rsid w:val="00FB3A05"/>
    <w:rsid w:val="00FD13C4"/>
    <w:rsid w:val="00FE0024"/>
    <w:rsid w:val="00FF12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3B38DA0"/>
  <w15:docId w15:val="{A73017D9-9FBD-4867-ACE3-795D6EE8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000000"/>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4EC5"/>
    <w:pPr>
      <w:spacing w:after="5" w:line="249" w:lineRule="auto"/>
      <w:ind w:left="10" w:hanging="10"/>
    </w:pPr>
  </w:style>
  <w:style w:type="paragraph" w:styleId="Heading1">
    <w:name w:val="heading 1"/>
    <w:basedOn w:val="Normal"/>
    <w:next w:val="Normal"/>
    <w:link w:val="Heading1Char"/>
    <w:uiPriority w:val="9"/>
    <w:qFormat/>
    <w:rsid w:val="00795A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uiPriority w:val="9"/>
    <w:unhideWhenUsed/>
    <w:qFormat/>
    <w:rsid w:val="000A4EC5"/>
    <w:pPr>
      <w:keepNext/>
      <w:keepLines/>
      <w:spacing w:after="0"/>
      <w:ind w:left="10" w:hanging="10"/>
      <w:outlineLvl w:val="1"/>
    </w:pPr>
    <w:rPr>
      <w:rFonts w:eastAsia="Arial"/>
      <w:sz w:val="22"/>
      <w:szCs w:val="22"/>
      <w:u w:val="single" w:color="00000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4EC5"/>
    <w:rPr>
      <w:rFonts w:eastAsia="Arial"/>
      <w:color w:val="000000"/>
      <w:sz w:val="22"/>
      <w:szCs w:val="22"/>
      <w:u w:val="single" w:color="000000"/>
      <w:lang w:eastAsia="en-GB"/>
    </w:rPr>
  </w:style>
  <w:style w:type="table" w:customStyle="1" w:styleId="TableGrid">
    <w:name w:val="TableGrid"/>
    <w:rsid w:val="000A4EC5"/>
    <w:pPr>
      <w:spacing w:after="0" w:line="240" w:lineRule="auto"/>
    </w:pPr>
    <w:rPr>
      <w:rFonts w:asciiTheme="minorHAnsi" w:eastAsiaTheme="minorEastAsia" w:hAnsiTheme="minorHAnsi"/>
      <w:sz w:val="22"/>
      <w:szCs w:val="22"/>
      <w:lang w:eastAsia="en-GB"/>
    </w:rPr>
    <w:tblPr>
      <w:tblCellMar>
        <w:top w:w="0" w:type="dxa"/>
        <w:left w:w="0" w:type="dxa"/>
        <w:bottom w:w="0" w:type="dxa"/>
        <w:right w:w="0" w:type="dxa"/>
      </w:tblCellMar>
    </w:tblPr>
  </w:style>
  <w:style w:type="table" w:styleId="TableGrid0">
    <w:name w:val="Table Grid"/>
    <w:basedOn w:val="TableNormal"/>
    <w:uiPriority w:val="39"/>
    <w:unhideWhenUsed/>
    <w:rsid w:val="000A4EC5"/>
    <w:pPr>
      <w:spacing w:after="0" w:line="240" w:lineRule="auto"/>
      <w:jc w:val="both"/>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A4EC5"/>
    <w:pPr>
      <w:spacing w:after="0" w:line="240" w:lineRule="auto"/>
      <w:jc w:val="both"/>
    </w:pPr>
    <w:rPr>
      <w:rFonts w:eastAsiaTheme="minorEastAsia"/>
      <w:sz w:val="22"/>
    </w:rPr>
  </w:style>
  <w:style w:type="paragraph" w:customStyle="1" w:styleId="Default">
    <w:name w:val="Default"/>
    <w:rsid w:val="000A4EC5"/>
    <w:pPr>
      <w:autoSpaceDE w:val="0"/>
      <w:autoSpaceDN w:val="0"/>
      <w:adjustRightInd w:val="0"/>
      <w:spacing w:after="0" w:line="240" w:lineRule="auto"/>
    </w:pPr>
    <w:rPr>
      <w:sz w:val="24"/>
      <w:szCs w:val="24"/>
    </w:rPr>
  </w:style>
  <w:style w:type="paragraph" w:styleId="ListParagraph">
    <w:name w:val="List Paragraph"/>
    <w:basedOn w:val="Normal"/>
    <w:link w:val="ListParagraphChar"/>
    <w:uiPriority w:val="34"/>
    <w:qFormat/>
    <w:rsid w:val="004077BD"/>
    <w:pPr>
      <w:spacing w:after="200" w:line="276" w:lineRule="auto"/>
      <w:ind w:left="720" w:firstLine="0"/>
      <w:contextualSpacing/>
    </w:pPr>
    <w:rPr>
      <w:rFonts w:asciiTheme="minorHAnsi" w:hAnsiTheme="minorHAnsi"/>
      <w:color w:val="auto"/>
    </w:rPr>
  </w:style>
  <w:style w:type="paragraph" w:styleId="Header">
    <w:name w:val="header"/>
    <w:basedOn w:val="Normal"/>
    <w:link w:val="HeaderChar"/>
    <w:uiPriority w:val="99"/>
    <w:unhideWhenUsed/>
    <w:rsid w:val="004077BD"/>
    <w:pPr>
      <w:tabs>
        <w:tab w:val="center" w:pos="4320"/>
        <w:tab w:val="right" w:pos="8640"/>
      </w:tabs>
      <w:spacing w:after="0" w:line="240" w:lineRule="auto"/>
      <w:ind w:left="0" w:firstLine="0"/>
    </w:pPr>
    <w:rPr>
      <w:rFonts w:asciiTheme="minorHAnsi" w:hAnsiTheme="minorHAnsi"/>
      <w:color w:val="auto"/>
    </w:rPr>
  </w:style>
  <w:style w:type="character" w:customStyle="1" w:styleId="HeaderChar">
    <w:name w:val="Header Char"/>
    <w:basedOn w:val="DefaultParagraphFont"/>
    <w:link w:val="Header"/>
    <w:uiPriority w:val="99"/>
    <w:rsid w:val="004077BD"/>
    <w:rPr>
      <w:rFonts w:ascii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4077BD"/>
    <w:rPr>
      <w:rFonts w:asciiTheme="minorHAnsi" w:hAnsiTheme="minorHAnsi" w:cstheme="minorBidi"/>
      <w:sz w:val="22"/>
      <w:szCs w:val="22"/>
    </w:rPr>
  </w:style>
  <w:style w:type="character" w:customStyle="1" w:styleId="Heading1Char">
    <w:name w:val="Heading 1 Char"/>
    <w:basedOn w:val="DefaultParagraphFont"/>
    <w:link w:val="Heading1"/>
    <w:uiPriority w:val="9"/>
    <w:rsid w:val="00795AF2"/>
    <w:rPr>
      <w:rFonts w:asciiTheme="majorHAnsi" w:eastAsiaTheme="majorEastAsia" w:hAnsiTheme="majorHAnsi" w:cstheme="majorBidi"/>
      <w:color w:val="2E74B5" w:themeColor="accent1" w:themeShade="BF"/>
      <w:sz w:val="32"/>
      <w:szCs w:val="32"/>
      <w:lang w:eastAsia="en-GB"/>
    </w:rPr>
  </w:style>
  <w:style w:type="paragraph" w:customStyle="1" w:styleId="footnotedescription">
    <w:name w:val="footnote description"/>
    <w:next w:val="Normal"/>
    <w:link w:val="footnotedescriptionChar"/>
    <w:hidden/>
    <w:rsid w:val="00795AF2"/>
    <w:pPr>
      <w:spacing w:after="0" w:line="274" w:lineRule="auto"/>
      <w:jc w:val="both"/>
    </w:pPr>
    <w:rPr>
      <w:rFonts w:eastAsia="Arial"/>
      <w:szCs w:val="22"/>
      <w:lang w:eastAsia="en-GB"/>
    </w:rPr>
  </w:style>
  <w:style w:type="character" w:customStyle="1" w:styleId="footnotedescriptionChar">
    <w:name w:val="footnote description Char"/>
    <w:link w:val="footnotedescription"/>
    <w:rsid w:val="00795AF2"/>
    <w:rPr>
      <w:rFonts w:eastAsia="Arial"/>
      <w:color w:val="000000"/>
      <w:szCs w:val="22"/>
      <w:lang w:eastAsia="en-GB"/>
    </w:rPr>
  </w:style>
  <w:style w:type="character" w:customStyle="1" w:styleId="footnotemark">
    <w:name w:val="footnote mark"/>
    <w:hidden/>
    <w:rsid w:val="00795AF2"/>
    <w:rPr>
      <w:rFonts w:ascii="Arial" w:eastAsia="Arial" w:hAnsi="Arial" w:cs="Arial"/>
      <w:color w:val="000000"/>
      <w:sz w:val="20"/>
      <w:vertAlign w:val="superscript"/>
    </w:rPr>
  </w:style>
  <w:style w:type="paragraph" w:styleId="FootnoteText">
    <w:name w:val="footnote text"/>
    <w:basedOn w:val="Normal"/>
    <w:link w:val="FootnoteTextChar"/>
    <w:uiPriority w:val="99"/>
    <w:semiHidden/>
    <w:unhideWhenUsed/>
    <w:rsid w:val="00B70998"/>
    <w:pPr>
      <w:spacing w:after="0" w:line="240" w:lineRule="auto"/>
    </w:pPr>
  </w:style>
  <w:style w:type="character" w:customStyle="1" w:styleId="FootnoteTextChar">
    <w:name w:val="Footnote Text Char"/>
    <w:basedOn w:val="DefaultParagraphFont"/>
    <w:link w:val="FootnoteText"/>
    <w:uiPriority w:val="99"/>
    <w:semiHidden/>
    <w:rsid w:val="00B70998"/>
    <w:rPr>
      <w:rFonts w:eastAsia="Arial"/>
      <w:color w:val="000000"/>
      <w:lang w:eastAsia="en-GB"/>
    </w:rPr>
  </w:style>
  <w:style w:type="character" w:styleId="FootnoteReference">
    <w:name w:val="footnote reference"/>
    <w:basedOn w:val="DefaultParagraphFont"/>
    <w:uiPriority w:val="99"/>
    <w:semiHidden/>
    <w:unhideWhenUsed/>
    <w:rsid w:val="00B70998"/>
    <w:rPr>
      <w:vertAlign w:val="superscript"/>
    </w:rPr>
  </w:style>
  <w:style w:type="paragraph" w:styleId="BalloonText">
    <w:name w:val="Balloon Text"/>
    <w:basedOn w:val="Normal"/>
    <w:link w:val="BalloonTextChar"/>
    <w:uiPriority w:val="99"/>
    <w:semiHidden/>
    <w:unhideWhenUsed/>
    <w:rsid w:val="00B47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51C"/>
    <w:rPr>
      <w:rFonts w:ascii="Segoe UI" w:eastAsia="Arial" w:hAnsi="Segoe UI" w:cs="Segoe UI"/>
      <w:color w:val="000000"/>
      <w:sz w:val="18"/>
      <w:szCs w:val="18"/>
      <w:lang w:eastAsia="en-GB"/>
    </w:rPr>
  </w:style>
  <w:style w:type="paragraph" w:styleId="Footer">
    <w:name w:val="footer"/>
    <w:basedOn w:val="Normal"/>
    <w:link w:val="FooterChar"/>
    <w:uiPriority w:val="99"/>
    <w:unhideWhenUsed/>
    <w:rsid w:val="000F1A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A57"/>
    <w:rPr>
      <w:rFonts w:eastAsia="Arial"/>
      <w:color w:val="000000"/>
      <w:sz w:val="22"/>
      <w:szCs w:val="22"/>
      <w:lang w:eastAsia="en-GB"/>
    </w:rPr>
  </w:style>
  <w:style w:type="character" w:styleId="CommentReference">
    <w:name w:val="annotation reference"/>
    <w:basedOn w:val="DefaultParagraphFont"/>
    <w:uiPriority w:val="99"/>
    <w:semiHidden/>
    <w:unhideWhenUsed/>
    <w:rsid w:val="00E44BBD"/>
    <w:rPr>
      <w:sz w:val="16"/>
      <w:szCs w:val="16"/>
    </w:rPr>
  </w:style>
  <w:style w:type="paragraph" w:styleId="CommentText">
    <w:name w:val="annotation text"/>
    <w:basedOn w:val="Normal"/>
    <w:link w:val="CommentTextChar"/>
    <w:uiPriority w:val="99"/>
    <w:semiHidden/>
    <w:unhideWhenUsed/>
    <w:rsid w:val="00E44BBD"/>
    <w:pPr>
      <w:spacing w:line="240" w:lineRule="auto"/>
    </w:pPr>
  </w:style>
  <w:style w:type="character" w:customStyle="1" w:styleId="CommentTextChar">
    <w:name w:val="Comment Text Char"/>
    <w:basedOn w:val="DefaultParagraphFont"/>
    <w:link w:val="CommentText"/>
    <w:uiPriority w:val="99"/>
    <w:semiHidden/>
    <w:rsid w:val="00E44BBD"/>
    <w:rPr>
      <w:rFonts w:eastAsia="Arial"/>
      <w:color w:val="000000"/>
      <w:lang w:eastAsia="en-GB"/>
    </w:rPr>
  </w:style>
  <w:style w:type="paragraph" w:styleId="CommentSubject">
    <w:name w:val="annotation subject"/>
    <w:basedOn w:val="CommentText"/>
    <w:next w:val="CommentText"/>
    <w:link w:val="CommentSubjectChar"/>
    <w:uiPriority w:val="99"/>
    <w:semiHidden/>
    <w:unhideWhenUsed/>
    <w:rsid w:val="00E44BBD"/>
    <w:rPr>
      <w:b/>
      <w:bCs/>
    </w:rPr>
  </w:style>
  <w:style w:type="character" w:customStyle="1" w:styleId="CommentSubjectChar">
    <w:name w:val="Comment Subject Char"/>
    <w:basedOn w:val="CommentTextChar"/>
    <w:link w:val="CommentSubject"/>
    <w:uiPriority w:val="99"/>
    <w:semiHidden/>
    <w:rsid w:val="00E44BBD"/>
    <w:rPr>
      <w:rFonts w:eastAsia="Arial"/>
      <w:b/>
      <w:bCs/>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381735">
      <w:bodyDiv w:val="1"/>
      <w:marLeft w:val="0"/>
      <w:marRight w:val="0"/>
      <w:marTop w:val="0"/>
      <w:marBottom w:val="0"/>
      <w:divBdr>
        <w:top w:val="none" w:sz="0" w:space="0" w:color="auto"/>
        <w:left w:val="none" w:sz="0" w:space="0" w:color="auto"/>
        <w:bottom w:val="none" w:sz="0" w:space="0" w:color="auto"/>
        <w:right w:val="none" w:sz="0" w:space="0" w:color="auto"/>
      </w:divBdr>
    </w:div>
    <w:div w:id="1081877915">
      <w:bodyDiv w:val="1"/>
      <w:marLeft w:val="0"/>
      <w:marRight w:val="0"/>
      <w:marTop w:val="0"/>
      <w:marBottom w:val="0"/>
      <w:divBdr>
        <w:top w:val="none" w:sz="0" w:space="0" w:color="auto"/>
        <w:left w:val="none" w:sz="0" w:space="0" w:color="auto"/>
        <w:bottom w:val="none" w:sz="0" w:space="0" w:color="auto"/>
        <w:right w:val="none" w:sz="0" w:space="0" w:color="auto"/>
      </w:divBdr>
    </w:div>
    <w:div w:id="1345204728">
      <w:bodyDiv w:val="1"/>
      <w:marLeft w:val="0"/>
      <w:marRight w:val="0"/>
      <w:marTop w:val="0"/>
      <w:marBottom w:val="0"/>
      <w:divBdr>
        <w:top w:val="none" w:sz="0" w:space="0" w:color="auto"/>
        <w:left w:val="none" w:sz="0" w:space="0" w:color="auto"/>
        <w:bottom w:val="none" w:sz="0" w:space="0" w:color="auto"/>
        <w:right w:val="none" w:sz="0" w:space="0" w:color="auto"/>
      </w:divBdr>
    </w:div>
    <w:div w:id="1495871684">
      <w:bodyDiv w:val="1"/>
      <w:marLeft w:val="0"/>
      <w:marRight w:val="0"/>
      <w:marTop w:val="0"/>
      <w:marBottom w:val="0"/>
      <w:divBdr>
        <w:top w:val="none" w:sz="0" w:space="0" w:color="auto"/>
        <w:left w:val="none" w:sz="0" w:space="0" w:color="auto"/>
        <w:bottom w:val="none" w:sz="0" w:space="0" w:color="auto"/>
        <w:right w:val="none" w:sz="0" w:space="0" w:color="auto"/>
      </w:divBdr>
    </w:div>
    <w:div w:id="206490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FFF4-B122-46D9-9EBA-D7BBAD5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Fitch, Helen</dc:creator>
  <cp:lastModifiedBy>Hogan, Sean</cp:lastModifiedBy>
  <cp:revision>12</cp:revision>
  <cp:lastPrinted>2018-01-29T11:10:00Z</cp:lastPrinted>
  <dcterms:created xsi:type="dcterms:W3CDTF">2021-09-07T15:20:00Z</dcterms:created>
  <dcterms:modified xsi:type="dcterms:W3CDTF">2022-09-09T15:00:00Z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2021-09-07T15:29:26Z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45ce1241-3ea9-4719-88c7-9c9deda68868</vt:lpwstr>
  </property>
  <property fmtid="{D5CDD505-2E9C-101B-9397-08002B2CF9AE}" pid="8" name="MSIP_Label_06c24981-b6df-48f8-949b-0896357b9b03_ContentBits">
    <vt:lpwstr>0</vt:lpwstr>
  </property>
</Properties>
</file>